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1F" w:rsidRPr="00A1581F" w:rsidRDefault="00A1581F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81F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A1581F" w:rsidRPr="00A1581F" w:rsidRDefault="00706108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81F" w:rsidRPr="00A1581F">
        <w:rPr>
          <w:rFonts w:ascii="Times New Roman" w:hAnsi="Times New Roman" w:cs="Times New Roman"/>
          <w:sz w:val="24"/>
          <w:szCs w:val="24"/>
        </w:rPr>
        <w:t>риказом ГОУДПО «КРИРО»</w:t>
      </w:r>
    </w:p>
    <w:p w:rsidR="00A1581F" w:rsidRPr="00A1581F" w:rsidRDefault="00A1581F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81F">
        <w:rPr>
          <w:rFonts w:ascii="Times New Roman" w:hAnsi="Times New Roman" w:cs="Times New Roman"/>
          <w:sz w:val="24"/>
          <w:szCs w:val="24"/>
        </w:rPr>
        <w:t xml:space="preserve">от </w:t>
      </w:r>
      <w:r w:rsidR="00E0620C">
        <w:rPr>
          <w:rFonts w:ascii="Times New Roman" w:hAnsi="Times New Roman" w:cs="Times New Roman"/>
          <w:sz w:val="24"/>
          <w:szCs w:val="24"/>
        </w:rPr>
        <w:t>29</w:t>
      </w:r>
      <w:r w:rsidR="00706108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A1581F">
        <w:rPr>
          <w:rFonts w:ascii="Times New Roman" w:hAnsi="Times New Roman" w:cs="Times New Roman"/>
          <w:sz w:val="24"/>
          <w:szCs w:val="24"/>
        </w:rPr>
        <w:t xml:space="preserve"> 2015 г. №</w:t>
      </w:r>
      <w:r w:rsidR="00E0620C">
        <w:rPr>
          <w:rFonts w:ascii="Times New Roman" w:hAnsi="Times New Roman" w:cs="Times New Roman"/>
          <w:sz w:val="24"/>
          <w:szCs w:val="24"/>
        </w:rPr>
        <w:t xml:space="preserve"> 85</w:t>
      </w:r>
      <w:r w:rsidRPr="00A1581F">
        <w:rPr>
          <w:rFonts w:ascii="Times New Roman" w:hAnsi="Times New Roman" w:cs="Times New Roman"/>
          <w:sz w:val="24"/>
          <w:szCs w:val="24"/>
        </w:rPr>
        <w:t>-пд</w:t>
      </w:r>
    </w:p>
    <w:p w:rsidR="00A1581F" w:rsidRDefault="00A1581F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1F" w:rsidRDefault="00A1581F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90905" w:rsidRPr="00544BF7"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 показатели </w:t>
      </w:r>
    </w:p>
    <w:p w:rsidR="00190905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образовательной деятельности </w:t>
      </w:r>
    </w:p>
    <w:p w:rsidR="00190905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="00706108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учреждений (Г</w:t>
      </w:r>
      <w:r w:rsidR="009660F1">
        <w:rPr>
          <w:rFonts w:ascii="Times New Roman" w:hAnsi="Times New Roman" w:cs="Times New Roman"/>
          <w:b/>
          <w:sz w:val="28"/>
          <w:szCs w:val="28"/>
        </w:rPr>
        <w:t>ПОУ «УПТ»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33A89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190905" w:rsidRPr="008C5B53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635" w:tblpY="1"/>
        <w:tblOverlap w:val="never"/>
        <w:tblW w:w="14851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984"/>
        <w:gridCol w:w="709"/>
        <w:gridCol w:w="5386"/>
        <w:gridCol w:w="1843"/>
        <w:gridCol w:w="4374"/>
        <w:gridCol w:w="21"/>
      </w:tblGrid>
      <w:tr w:rsidR="00190905" w:rsidRPr="008C5B53" w:rsidTr="00E1457F">
        <w:trPr>
          <w:gridAfter w:val="1"/>
          <w:wAfter w:w="21" w:type="dxa"/>
        </w:trPr>
        <w:tc>
          <w:tcPr>
            <w:tcW w:w="392" w:type="dxa"/>
          </w:tcPr>
          <w:p w:rsidR="00190905" w:rsidRPr="008C5B53" w:rsidRDefault="00190905" w:rsidP="00E33A89">
            <w:pPr>
              <w:tabs>
                <w:tab w:val="left" w:pos="318"/>
              </w:tabs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C5B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5B5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gridSpan w:val="3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5386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843" w:type="dxa"/>
          </w:tcPr>
          <w:p w:rsidR="00190905" w:rsidRPr="008C5B53" w:rsidRDefault="00A1581F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190905" w:rsidRPr="008C5B53">
              <w:rPr>
                <w:rFonts w:ascii="Times New Roman" w:hAnsi="Times New Roman" w:cs="Times New Roman"/>
                <w:b/>
              </w:rPr>
              <w:t>еспонденты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Методы</w:t>
            </w:r>
          </w:p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рейтингования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392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gridSpan w:val="3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Открыто</w:t>
            </w:r>
            <w:r w:rsidR="00A1581F">
              <w:rPr>
                <w:rFonts w:ascii="Times New Roman" w:hAnsi="Times New Roman" w:cs="Times New Roman"/>
                <w:b/>
              </w:rPr>
              <w:t>сть и доступность информации о Г</w:t>
            </w:r>
            <w:r w:rsidR="00706108">
              <w:rPr>
                <w:rFonts w:ascii="Times New Roman" w:hAnsi="Times New Roman" w:cs="Times New Roman"/>
                <w:b/>
              </w:rPr>
              <w:t>ПОУ</w:t>
            </w:r>
          </w:p>
        </w:tc>
      </w:tr>
      <w:tr w:rsidR="00190905" w:rsidRPr="008C5B53" w:rsidTr="00FE5F36">
        <w:trPr>
          <w:trHeight w:val="250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2"/>
          </w:tcPr>
          <w:p w:rsidR="006A25F6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Полнота и актуальность информации о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 её деятельности, ра</w:t>
            </w:r>
            <w:r w:rsidRPr="008C5B53">
              <w:rPr>
                <w:rFonts w:ascii="Times New Roman" w:hAnsi="Times New Roman" w:cs="Times New Roman"/>
              </w:rPr>
              <w:t>з</w:t>
            </w:r>
            <w:r w:rsidRPr="008C5B53">
              <w:rPr>
                <w:rFonts w:ascii="Times New Roman" w:hAnsi="Times New Roman" w:cs="Times New Roman"/>
              </w:rPr>
              <w:t>мещенной на официал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 xml:space="preserve">ном сайте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Максимально </w:t>
            </w:r>
            <w:r w:rsidR="006A25F6">
              <w:rPr>
                <w:rFonts w:ascii="Times New Roman" w:hAnsi="Times New Roman" w:cs="Times New Roman"/>
              </w:rPr>
              <w:t>3</w:t>
            </w:r>
            <w:r w:rsidR="00A1581F" w:rsidRPr="008C5B53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5386" w:type="dxa"/>
          </w:tcPr>
          <w:p w:rsidR="00C57D09" w:rsidRPr="008C5B53" w:rsidRDefault="00B05BC8" w:rsidP="00E33A89">
            <w:pPr>
              <w:shd w:val="clear" w:color="auto" w:fill="F9F9F9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1.1.1.</w:t>
            </w:r>
            <w:r w:rsidR="00C57D09" w:rsidRPr="008C5B53">
              <w:rPr>
                <w:rFonts w:ascii="Times New Roman" w:hAnsi="Times New Roman" w:cs="Times New Roman"/>
                <w:b/>
              </w:rPr>
              <w:t>Удовлетворённость получаемой и</w:t>
            </w:r>
            <w:r w:rsidR="00190905" w:rsidRPr="008C5B53">
              <w:rPr>
                <w:rFonts w:ascii="Times New Roman" w:hAnsi="Times New Roman" w:cs="Times New Roman"/>
                <w:b/>
              </w:rPr>
              <w:t>нформаци</w:t>
            </w:r>
            <w:r w:rsidR="00C57D09" w:rsidRPr="008C5B53">
              <w:rPr>
                <w:rFonts w:ascii="Times New Roman" w:hAnsi="Times New Roman" w:cs="Times New Roman"/>
                <w:b/>
              </w:rPr>
              <w:t>ей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AB39C5">
              <w:rPr>
                <w:rFonts w:ascii="Times New Roman" w:hAnsi="Times New Roman" w:cs="Times New Roman"/>
                <w:b/>
              </w:rPr>
              <w:t>ПОУ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и её деятельности, размещенной на оф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>циальном сайте в информационно-телекоммуникационной сети "Интернет"</w:t>
            </w:r>
            <w:r w:rsidR="00AB39C5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shd w:val="clear" w:color="auto" w:fill="F9F9F9"/>
              <w:tabs>
                <w:tab w:val="left" w:pos="318"/>
              </w:tabs>
              <w:ind w:left="34" w:firstLine="142"/>
              <w:jc w:val="both"/>
              <w:outlineLvl w:val="2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полнота,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актуальность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качество информации о </w:t>
            </w:r>
            <w:r w:rsidR="00706108" w:rsidRPr="00E1457F">
              <w:rPr>
                <w:rFonts w:ascii="Times New Roman" w:hAnsi="Times New Roman" w:cs="Times New Roman"/>
              </w:rPr>
              <w:t xml:space="preserve"> ГПОУ </w:t>
            </w:r>
            <w:r w:rsidRPr="00E1457F">
              <w:rPr>
                <w:rFonts w:ascii="Times New Roman" w:hAnsi="Times New Roman" w:cs="Times New Roman"/>
              </w:rPr>
              <w:t xml:space="preserve"> и её деятельности на официальном сайте, </w:t>
            </w:r>
          </w:p>
          <w:p w:rsidR="00190905" w:rsidRPr="008C5B53" w:rsidRDefault="00190905" w:rsidP="00E33A89">
            <w:pPr>
              <w:pStyle w:val="a4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pStyle w:val="a4"/>
              <w:shd w:val="clear" w:color="auto" w:fill="FFFFFF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BA1510" w:rsidRPr="008C5B53">
              <w:rPr>
                <w:rFonts w:ascii="Times New Roman" w:hAnsi="Times New Roman" w:cs="Times New Roman"/>
              </w:rPr>
              <w:t>родит</w:t>
            </w:r>
            <w:r w:rsidR="00BA1510" w:rsidRPr="008C5B53">
              <w:rPr>
                <w:rFonts w:ascii="Times New Roman" w:hAnsi="Times New Roman" w:cs="Times New Roman"/>
              </w:rPr>
              <w:t>е</w:t>
            </w:r>
            <w:r w:rsidR="00BA1510" w:rsidRPr="008C5B53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При условии положительного ответа на 1 вопрос, к</w:t>
            </w:r>
            <w:r w:rsidRPr="008C5B53">
              <w:rPr>
                <w:rFonts w:ascii="Times New Roman" w:hAnsi="Times New Roman" w:cs="Times New Roman"/>
              </w:rPr>
              <w:t>аждый последующий вопрос оц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 xml:space="preserve">нивается по 3-х балльной шкале, от 0 до </w:t>
            </w:r>
            <w:r w:rsidR="006A25F6">
              <w:rPr>
                <w:rFonts w:ascii="Times New Roman" w:hAnsi="Times New Roman" w:cs="Times New Roman"/>
              </w:rPr>
              <w:t>3</w:t>
            </w:r>
            <w:r w:rsidRPr="008C5B53">
              <w:rPr>
                <w:rFonts w:ascii="Times New Roman" w:hAnsi="Times New Roman" w:cs="Times New Roman"/>
              </w:rPr>
              <w:t>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– отсутствие информации; </w:t>
            </w:r>
          </w:p>
          <w:p w:rsidR="00190905" w:rsidRPr="008C5B53" w:rsidRDefault="006A25F6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90905" w:rsidRPr="008C5B53">
              <w:rPr>
                <w:rFonts w:ascii="Times New Roman" w:hAnsi="Times New Roman" w:cs="Times New Roman"/>
              </w:rPr>
              <w:t xml:space="preserve">– частичное размещение информации, низкое качество содержания размещенной информации,  </w:t>
            </w:r>
          </w:p>
          <w:p w:rsidR="00BA1510" w:rsidRPr="008C5B53" w:rsidRDefault="006A25F6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0905" w:rsidRPr="008C5B53">
              <w:rPr>
                <w:rFonts w:ascii="Times New Roman" w:hAnsi="Times New Roman" w:cs="Times New Roman"/>
              </w:rPr>
              <w:t xml:space="preserve"> – информация размещена полностью (все показатели), высокое качество </w:t>
            </w:r>
            <w:r w:rsidR="00190905" w:rsidRPr="008C5B53">
              <w:t xml:space="preserve"> </w:t>
            </w:r>
            <w:r w:rsidR="00190905" w:rsidRPr="008C5B53">
              <w:rPr>
                <w:rFonts w:ascii="Times New Roman" w:hAnsi="Times New Roman" w:cs="Times New Roman"/>
              </w:rPr>
              <w:t>соде</w:t>
            </w:r>
            <w:r w:rsidR="00190905" w:rsidRPr="008C5B53">
              <w:rPr>
                <w:rFonts w:ascii="Times New Roman" w:hAnsi="Times New Roman" w:cs="Times New Roman"/>
              </w:rPr>
              <w:t>р</w:t>
            </w:r>
            <w:r w:rsidR="00190905" w:rsidRPr="008C5B53">
              <w:rPr>
                <w:rFonts w:ascii="Times New Roman" w:hAnsi="Times New Roman" w:cs="Times New Roman"/>
              </w:rPr>
              <w:t xml:space="preserve">жания размещенной информации. </w:t>
            </w:r>
          </w:p>
        </w:tc>
      </w:tr>
      <w:tr w:rsidR="00190905" w:rsidRPr="008C5B53" w:rsidTr="00E1457F"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Наличие на официальном сайте </w:t>
            </w:r>
            <w:r w:rsidR="00A1581F">
              <w:rPr>
                <w:rFonts w:ascii="Times New Roman" w:hAnsi="Times New Roman" w:cs="Times New Roman"/>
              </w:rPr>
              <w:t>Г</w:t>
            </w:r>
            <w:r w:rsidRPr="008C5B53">
              <w:rPr>
                <w:rFonts w:ascii="Times New Roman" w:hAnsi="Times New Roman" w:cs="Times New Roman"/>
              </w:rPr>
              <w:t>ОО в информац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онно-телекоммуникационной сети «Интернет» свед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 xml:space="preserve">ний о педагогических работниках -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>мально 3 балла</w:t>
            </w:r>
          </w:p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0905" w:rsidRPr="008C5B53" w:rsidRDefault="00B05BC8" w:rsidP="00E3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1.2.1.</w:t>
            </w:r>
            <w:r w:rsidR="006A25F6">
              <w:rPr>
                <w:rFonts w:ascii="Times New Roman" w:hAnsi="Times New Roman" w:cs="Times New Roman"/>
                <w:b/>
              </w:rPr>
              <w:t xml:space="preserve"> </w:t>
            </w:r>
            <w:r w:rsidR="00BA1510" w:rsidRPr="008C5B53">
              <w:rPr>
                <w:rFonts w:ascii="Times New Roman" w:hAnsi="Times New Roman" w:cs="Times New Roman"/>
                <w:b/>
              </w:rPr>
              <w:t xml:space="preserve">Доступность </w:t>
            </w:r>
            <w:r w:rsidR="00190905" w:rsidRPr="008C5B53">
              <w:rPr>
                <w:rFonts w:ascii="Times New Roman" w:hAnsi="Times New Roman" w:cs="Times New Roman"/>
                <w:b/>
              </w:rPr>
              <w:t>получения информации на оф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циальном сайте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>ПОУ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 педагогических работн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>ках</w:t>
            </w:r>
            <w:r w:rsidR="009467A4">
              <w:rPr>
                <w:rFonts w:ascii="Times New Roman" w:hAnsi="Times New Roman" w:cs="Times New Roman"/>
                <w:b/>
              </w:rPr>
              <w:t xml:space="preserve"> и основных образовательных программах</w:t>
            </w:r>
          </w:p>
          <w:p w:rsidR="00190905" w:rsidRPr="008C5B53" w:rsidRDefault="00190905" w:rsidP="00E33A89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BA1510" w:rsidRPr="008C5B53">
              <w:rPr>
                <w:rFonts w:ascii="Times New Roman" w:hAnsi="Times New Roman" w:cs="Times New Roman"/>
              </w:rPr>
              <w:t>родит</w:t>
            </w:r>
            <w:r w:rsidR="00BA1510" w:rsidRPr="008C5B53">
              <w:rPr>
                <w:rFonts w:ascii="Times New Roman" w:hAnsi="Times New Roman" w:cs="Times New Roman"/>
              </w:rPr>
              <w:t>е</w:t>
            </w:r>
            <w:r w:rsidR="00BA1510" w:rsidRPr="008C5B53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3-х балльной шкале, от 0 до 3: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– отсутствие информации;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1 – частичное размещение информации, низкое качество содержания размещенной информации; </w:t>
            </w:r>
          </w:p>
          <w:p w:rsidR="00BA1510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3 – информация размещена полностью, высокое качество </w:t>
            </w:r>
            <w:r w:rsidRPr="008C5B53">
              <w:t xml:space="preserve"> </w:t>
            </w:r>
            <w:r w:rsidRPr="008C5B53">
              <w:rPr>
                <w:rFonts w:ascii="Times New Roman" w:hAnsi="Times New Roman" w:cs="Times New Roman"/>
              </w:rPr>
              <w:t>сод</w:t>
            </w:r>
            <w:r w:rsidR="00A1581F">
              <w:rPr>
                <w:rFonts w:ascii="Times New Roman" w:hAnsi="Times New Roman" w:cs="Times New Roman"/>
              </w:rPr>
              <w:t>ержания размеще</w:t>
            </w:r>
            <w:r w:rsidR="00A1581F">
              <w:rPr>
                <w:rFonts w:ascii="Times New Roman" w:hAnsi="Times New Roman" w:cs="Times New Roman"/>
              </w:rPr>
              <w:t>н</w:t>
            </w:r>
            <w:r w:rsidR="00A1581F">
              <w:rPr>
                <w:rFonts w:ascii="Times New Roman" w:hAnsi="Times New Roman" w:cs="Times New Roman"/>
              </w:rPr>
              <w:t>ной информации.</w:t>
            </w:r>
          </w:p>
        </w:tc>
      </w:tr>
      <w:tr w:rsidR="00190905" w:rsidRPr="008C5B53" w:rsidTr="00E1457F"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Доступность взаимоде</w:t>
            </w:r>
            <w:r w:rsidRPr="008C5B53">
              <w:rPr>
                <w:rFonts w:ascii="Times New Roman" w:hAnsi="Times New Roman" w:cs="Times New Roman"/>
              </w:rPr>
              <w:t>й</w:t>
            </w:r>
            <w:r w:rsidRPr="008C5B53">
              <w:rPr>
                <w:rFonts w:ascii="Times New Roman" w:hAnsi="Times New Roman" w:cs="Times New Roman"/>
              </w:rPr>
              <w:t>ствия с получателями образовательных услуг по телефону, по эле</w:t>
            </w:r>
            <w:r w:rsidRPr="008C5B53">
              <w:rPr>
                <w:rFonts w:ascii="Times New Roman" w:hAnsi="Times New Roman" w:cs="Times New Roman"/>
              </w:rPr>
              <w:t>к</w:t>
            </w:r>
            <w:r w:rsidRPr="008C5B53">
              <w:rPr>
                <w:rFonts w:ascii="Times New Roman" w:hAnsi="Times New Roman" w:cs="Times New Roman"/>
              </w:rPr>
              <w:t>тронной почте, с пом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щью электронных серв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lastRenderedPageBreak/>
              <w:t xml:space="preserve">сов, предоставляемых на официальном сайте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Pr="008C5B53">
              <w:rPr>
                <w:rFonts w:ascii="Times New Roman" w:hAnsi="Times New Roman" w:cs="Times New Roman"/>
              </w:rPr>
              <w:t>, в том числе нал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чие возможности внес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ния предложений, направленных на улу</w:t>
            </w:r>
            <w:r w:rsidRPr="008C5B53">
              <w:rPr>
                <w:rFonts w:ascii="Times New Roman" w:hAnsi="Times New Roman" w:cs="Times New Roman"/>
              </w:rPr>
              <w:t>ч</w:t>
            </w:r>
            <w:r w:rsidRPr="008C5B53">
              <w:rPr>
                <w:rFonts w:ascii="Times New Roman" w:hAnsi="Times New Roman" w:cs="Times New Roman"/>
              </w:rPr>
              <w:t xml:space="preserve">шение работы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 xml:space="preserve">мально – 10 баллов </w:t>
            </w:r>
          </w:p>
        </w:tc>
        <w:tc>
          <w:tcPr>
            <w:tcW w:w="5386" w:type="dxa"/>
          </w:tcPr>
          <w:p w:rsidR="00190905" w:rsidRPr="008C5B53" w:rsidRDefault="00BA1510" w:rsidP="00E33A89">
            <w:pPr>
              <w:pStyle w:val="a4"/>
              <w:shd w:val="clear" w:color="auto" w:fill="FFFFFF"/>
              <w:ind w:left="34"/>
              <w:jc w:val="both"/>
              <w:rPr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lastRenderedPageBreak/>
              <w:t>1.3.</w:t>
            </w:r>
            <w:r w:rsidR="00B05BC8" w:rsidRPr="008C5B53">
              <w:rPr>
                <w:rFonts w:ascii="Times New Roman" w:hAnsi="Times New Roman" w:cs="Times New Roman"/>
                <w:b/>
              </w:rPr>
              <w:t>1.</w:t>
            </w:r>
            <w:r w:rsidR="00D50314" w:rsidRPr="008C5B53">
              <w:rPr>
                <w:rFonts w:ascii="Times New Roman" w:hAnsi="Times New Roman" w:cs="Times New Roman"/>
                <w:b/>
              </w:rPr>
              <w:t>Удовлетворённость</w:t>
            </w:r>
            <w:r w:rsidR="00C57D09" w:rsidRPr="008C5B53">
              <w:rPr>
                <w:rFonts w:ascii="Times New Roman" w:hAnsi="Times New Roman" w:cs="Times New Roman"/>
                <w:b/>
              </w:rPr>
              <w:t xml:space="preserve"> взаимодействием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 xml:space="preserve">ПОУ </w:t>
            </w:r>
            <w:r w:rsidR="00B05BC8" w:rsidRPr="008C5B53">
              <w:rPr>
                <w:rFonts w:ascii="Times New Roman" w:hAnsi="Times New Roman" w:cs="Times New Roman"/>
                <w:b/>
              </w:rPr>
              <w:t xml:space="preserve">с получателями образовательных услуг  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данного учреждения </w:t>
            </w:r>
            <w:proofErr w:type="gramStart"/>
            <w:r w:rsidR="00190905" w:rsidRPr="008C5B5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="00190905" w:rsidRPr="008C5B53">
              <w:rPr>
                <w:rFonts w:ascii="Times New Roman" w:hAnsi="Times New Roman" w:cs="Times New Roman"/>
                <w:b/>
              </w:rPr>
              <w:t>:</w:t>
            </w:r>
            <w:r w:rsidR="00190905" w:rsidRPr="008C5B53">
              <w:rPr>
                <w:rFonts w:ascii="Myriad Pro" w:eastAsia="Times New Roman" w:hAnsi="Myriad Pro" w:cs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официальный телефон;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сайт; 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эл. почту;  </w:t>
            </w:r>
          </w:p>
          <w:p w:rsidR="00190905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lastRenderedPageBreak/>
              <w:t>стенд</w:t>
            </w:r>
            <w:r w:rsidRPr="00E1457F">
              <w:rPr>
                <w:rFonts w:eastAsia="Times New Roman" w:cs="Times New Roman"/>
                <w:bCs/>
                <w:lang w:eastAsia="ru-RU"/>
              </w:rPr>
              <w:t>ы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, вывеск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и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и други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е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информационны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е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н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о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сител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и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непосредственно в учреждении</w:t>
            </w:r>
            <w:r w:rsidRPr="00E1457F">
              <w:rPr>
                <w:rFonts w:eastAsia="Times New Roman" w:cs="Times New Roman"/>
                <w:bCs/>
                <w:lang w:eastAsia="ru-RU"/>
              </w:rPr>
              <w:t>;</w:t>
            </w:r>
          </w:p>
          <w:p w:rsidR="005244E9" w:rsidRPr="00DB4556" w:rsidRDefault="005244E9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личные контакты с куратором (консультации, т</w:t>
            </w: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лефон, эл. почта)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СМИ и другие открытые источники информации. </w:t>
            </w:r>
          </w:p>
          <w:p w:rsidR="00190905" w:rsidRPr="008C5B53" w:rsidRDefault="00190905" w:rsidP="00E33A89">
            <w:pPr>
              <w:pStyle w:val="a4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pStyle w:val="a4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Интерактивные опросы учас</w:t>
            </w:r>
            <w:r w:rsidRPr="008C5B53">
              <w:rPr>
                <w:rFonts w:ascii="Times New Roman" w:hAnsi="Times New Roman" w:cs="Times New Roman"/>
              </w:rPr>
              <w:t>т</w:t>
            </w:r>
            <w:r w:rsidRPr="008C5B53">
              <w:rPr>
                <w:rFonts w:ascii="Times New Roman" w:hAnsi="Times New Roman" w:cs="Times New Roman"/>
              </w:rPr>
              <w:t>ников получ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>ющих образов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 xml:space="preserve">тельные услуги: </w:t>
            </w:r>
            <w:r w:rsidR="00706108">
              <w:rPr>
                <w:rFonts w:ascii="Times New Roman" w:hAnsi="Times New Roman" w:cs="Times New Roman"/>
              </w:rPr>
              <w:t>студентов</w:t>
            </w:r>
            <w:r w:rsidR="00C57D09" w:rsidRPr="008C5B53">
              <w:rPr>
                <w:rFonts w:ascii="Times New Roman" w:hAnsi="Times New Roman" w:cs="Times New Roman"/>
              </w:rPr>
              <w:t xml:space="preserve"> и </w:t>
            </w:r>
            <w:r w:rsidR="00D50314" w:rsidRPr="008C5B53">
              <w:rPr>
                <w:rFonts w:ascii="Times New Roman" w:hAnsi="Times New Roman" w:cs="Times New Roman"/>
              </w:rPr>
              <w:t>р</w:t>
            </w:r>
            <w:r w:rsidR="00D50314" w:rsidRPr="008C5B53">
              <w:rPr>
                <w:rFonts w:ascii="Times New Roman" w:hAnsi="Times New Roman" w:cs="Times New Roman"/>
              </w:rPr>
              <w:t>о</w:t>
            </w:r>
            <w:r w:rsidR="00D50314" w:rsidRPr="008C5B53">
              <w:rPr>
                <w:rFonts w:ascii="Times New Roman" w:hAnsi="Times New Roman" w:cs="Times New Roman"/>
              </w:rPr>
              <w:lastRenderedPageBreak/>
              <w:t>дителей</w:t>
            </w:r>
          </w:p>
        </w:tc>
        <w:tc>
          <w:tcPr>
            <w:tcW w:w="4395" w:type="dxa"/>
            <w:gridSpan w:val="2"/>
          </w:tcPr>
          <w:p w:rsidR="00190905" w:rsidRPr="008C5B53" w:rsidRDefault="00C57D09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Показатели оценивается по шкале</w:t>
            </w:r>
            <w:r w:rsidR="00190905" w:rsidRPr="008C5B53">
              <w:rPr>
                <w:rFonts w:ascii="Times New Roman" w:hAnsi="Times New Roman" w:cs="Times New Roman"/>
              </w:rPr>
              <w:t xml:space="preserve"> от 0 до </w:t>
            </w:r>
            <w:r w:rsidR="00D50314" w:rsidRPr="008C5B53">
              <w:rPr>
                <w:rFonts w:ascii="Times New Roman" w:hAnsi="Times New Roman" w:cs="Times New Roman"/>
              </w:rPr>
              <w:t>1</w:t>
            </w:r>
            <w:r w:rsidR="00190905" w:rsidRPr="008C5B53">
              <w:rPr>
                <w:rFonts w:ascii="Times New Roman" w:hAnsi="Times New Roman" w:cs="Times New Roman"/>
              </w:rPr>
              <w:t>, где:</w:t>
            </w:r>
          </w:p>
          <w:p w:rsidR="00190905" w:rsidRPr="008C5B53" w:rsidRDefault="00C57D09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5B53">
              <w:rPr>
                <w:rFonts w:ascii="Times New Roman" w:hAnsi="Times New Roman" w:cs="Times New Roman"/>
              </w:rPr>
              <w:t>Удовлетвор</w:t>
            </w:r>
            <w:r w:rsidR="00B05BC8"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="00B05BC8" w:rsidRPr="008C5B53">
              <w:rPr>
                <w:rFonts w:ascii="Times New Roman" w:hAnsi="Times New Roman" w:cs="Times New Roman"/>
              </w:rPr>
              <w:t>ы</w:t>
            </w:r>
            <w:proofErr w:type="gramEnd"/>
            <w:r w:rsidR="00D50314" w:rsidRPr="008C5B53">
              <w:rPr>
                <w:rFonts w:ascii="Times New Roman" w:hAnsi="Times New Roman" w:cs="Times New Roman"/>
              </w:rPr>
              <w:t xml:space="preserve">  </w:t>
            </w:r>
            <w:r w:rsidR="00190905" w:rsidRPr="008C5B53">
              <w:rPr>
                <w:rFonts w:ascii="Times New Roman" w:hAnsi="Times New Roman" w:cs="Times New Roman"/>
              </w:rPr>
              <w:t xml:space="preserve">- </w:t>
            </w:r>
            <w:r w:rsidRPr="008C5B53">
              <w:rPr>
                <w:rFonts w:ascii="Times New Roman" w:hAnsi="Times New Roman" w:cs="Times New Roman"/>
              </w:rPr>
              <w:t>1</w:t>
            </w:r>
            <w:r w:rsidR="008C5B53">
              <w:rPr>
                <w:rFonts w:ascii="Times New Roman" w:hAnsi="Times New Roman" w:cs="Times New Roman"/>
              </w:rPr>
              <w:t xml:space="preserve"> балл</w:t>
            </w:r>
            <w:r w:rsidR="00190905" w:rsidRPr="008C5B53">
              <w:rPr>
                <w:rFonts w:ascii="Times New Roman" w:hAnsi="Times New Roman" w:cs="Times New Roman"/>
              </w:rPr>
              <w:t xml:space="preserve">; </w:t>
            </w:r>
          </w:p>
          <w:p w:rsidR="00190905" w:rsidRPr="008C5B53" w:rsidRDefault="00B05BC8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Не удовлетворены</w:t>
            </w:r>
            <w:r w:rsidR="00190905" w:rsidRPr="008C5B53">
              <w:rPr>
                <w:rFonts w:ascii="Times New Roman" w:hAnsi="Times New Roman" w:cs="Times New Roman"/>
              </w:rPr>
              <w:t xml:space="preserve">– </w:t>
            </w:r>
            <w:r w:rsidR="00C57D09" w:rsidRPr="008C5B53">
              <w:rPr>
                <w:rFonts w:ascii="Times New Roman" w:hAnsi="Times New Roman" w:cs="Times New Roman"/>
              </w:rPr>
              <w:t>0</w:t>
            </w:r>
            <w:r w:rsidR="008C5B53">
              <w:rPr>
                <w:rFonts w:ascii="Times New Roman" w:hAnsi="Times New Roman" w:cs="Times New Roman"/>
              </w:rPr>
              <w:t>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90905" w:rsidRPr="008C5B53" w:rsidRDefault="00D50314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5 баллов</w:t>
            </w:r>
            <w:r w:rsidR="00C57D09" w:rsidRPr="008C5B53">
              <w:rPr>
                <w:rFonts w:ascii="Times New Roman" w:hAnsi="Times New Roman" w:cs="Times New Roman"/>
              </w:rPr>
              <w:t xml:space="preserve"> для каждой группы респондентов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trHeight w:val="309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Доступность сведений о ходе рассмотрения обр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>щений граждан, пост</w:t>
            </w:r>
            <w:r w:rsidRPr="008C5B53">
              <w:rPr>
                <w:rFonts w:ascii="Times New Roman" w:hAnsi="Times New Roman" w:cs="Times New Roman"/>
              </w:rPr>
              <w:t>у</w:t>
            </w:r>
            <w:r w:rsidRPr="008C5B53">
              <w:rPr>
                <w:rFonts w:ascii="Times New Roman" w:hAnsi="Times New Roman" w:cs="Times New Roman"/>
              </w:rPr>
              <w:t xml:space="preserve">пивших 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от п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лучателей образовател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 xml:space="preserve">ных услуг (по телефону, по электронной почте, с помощью электронных сервисов, доступных на официальном сайте </w:t>
            </w:r>
            <w:r w:rsidR="00A1581F">
              <w:rPr>
                <w:rFonts w:ascii="Times New Roman" w:hAnsi="Times New Roman" w:cs="Times New Roman"/>
              </w:rPr>
              <w:t>Г</w:t>
            </w:r>
            <w:r w:rsidR="00706108">
              <w:rPr>
                <w:rFonts w:ascii="Times New Roman" w:hAnsi="Times New Roman" w:cs="Times New Roman"/>
              </w:rPr>
              <w:t>ПОУ</w:t>
            </w:r>
            <w:r w:rsidRPr="008C5B53">
              <w:rPr>
                <w:rFonts w:ascii="Times New Roman" w:hAnsi="Times New Roman" w:cs="Times New Roman"/>
              </w:rPr>
              <w:t>)</w:t>
            </w:r>
          </w:p>
          <w:p w:rsidR="00190905" w:rsidRPr="008C5B53" w:rsidRDefault="00190905" w:rsidP="00E33A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от 0 до 1 баллов</w:t>
            </w:r>
          </w:p>
        </w:tc>
        <w:tc>
          <w:tcPr>
            <w:tcW w:w="5386" w:type="dxa"/>
          </w:tcPr>
          <w:p w:rsidR="00190905" w:rsidRPr="008C5B53" w:rsidRDefault="00B05BC8" w:rsidP="00E33A89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1.4.1.</w:t>
            </w:r>
            <w:r w:rsidR="009467A4">
              <w:rPr>
                <w:rFonts w:ascii="Times New Roman" w:hAnsi="Times New Roman" w:cs="Times New Roman"/>
                <w:b/>
              </w:rPr>
              <w:t xml:space="preserve"> </w:t>
            </w:r>
            <w:r w:rsidR="00190905" w:rsidRPr="008C5B53">
              <w:rPr>
                <w:rFonts w:ascii="Times New Roman" w:hAnsi="Times New Roman" w:cs="Times New Roman"/>
                <w:b/>
              </w:rPr>
              <w:t>Наличие возможности обратной связи (пол</w:t>
            </w:r>
            <w:r w:rsidR="00190905" w:rsidRPr="008C5B53">
              <w:rPr>
                <w:rFonts w:ascii="Times New Roman" w:hAnsi="Times New Roman" w:cs="Times New Roman"/>
                <w:b/>
              </w:rPr>
              <w:t>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чения сведений о ходе рассмотрения обращений граждан, поступивших в </w:t>
            </w:r>
            <w:r w:rsidR="00706108">
              <w:rPr>
                <w:rFonts w:ascii="Times New Roman" w:hAnsi="Times New Roman" w:cs="Times New Roman"/>
                <w:b/>
              </w:rPr>
              <w:t>ГП</w:t>
            </w:r>
            <w:r w:rsidR="00190905" w:rsidRPr="008C5B53">
              <w:rPr>
                <w:rFonts w:ascii="Times New Roman" w:hAnsi="Times New Roman" w:cs="Times New Roman"/>
                <w:b/>
              </w:rPr>
              <w:t>О</w:t>
            </w:r>
            <w:r w:rsidR="00706108">
              <w:rPr>
                <w:rFonts w:ascii="Times New Roman" w:hAnsi="Times New Roman" w:cs="Times New Roman"/>
                <w:b/>
              </w:rPr>
              <w:t>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от получателей образовательных услуг) </w:t>
            </w:r>
          </w:p>
          <w:p w:rsidR="00190905" w:rsidRPr="008C5B53" w:rsidRDefault="00190905" w:rsidP="00E33A89">
            <w:pPr>
              <w:jc w:val="both"/>
            </w:pPr>
          </w:p>
          <w:p w:rsidR="00190905" w:rsidRPr="008C5B53" w:rsidRDefault="00190905" w:rsidP="00E33A89">
            <w:pPr>
              <w:ind w:firstLine="708"/>
              <w:jc w:val="both"/>
            </w:pP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ков получающих образовательные услуги: родит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лей.</w:t>
            </w:r>
          </w:p>
          <w:p w:rsidR="00190905" w:rsidRPr="008C5B53" w:rsidRDefault="00190905" w:rsidP="00E33A8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2, где: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Нет (0) –  сведения не доступны;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Да (1) –   сведения доступны.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trHeight w:val="23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706108">
              <w:rPr>
                <w:rFonts w:ascii="Times New Roman" w:hAnsi="Times New Roman" w:cs="Times New Roman"/>
              </w:rPr>
              <w:t>ГПОУ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4" w:type="dxa"/>
          </w:tcPr>
          <w:p w:rsidR="00E33A89" w:rsidRDefault="00190905" w:rsidP="00E33A8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Материально-техническое и и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Pr="008C5B53">
              <w:rPr>
                <w:rFonts w:ascii="Times New Roman" w:hAnsi="Times New Roman" w:cs="Times New Roman"/>
              </w:rPr>
              <w:t>формационное обеспечение</w:t>
            </w:r>
            <w:r w:rsidR="009467A4">
              <w:rPr>
                <w:rFonts w:ascii="Times New Roman" w:hAnsi="Times New Roman" w:cs="Times New Roman"/>
              </w:rPr>
              <w:t xml:space="preserve"> ГПОУ</w:t>
            </w:r>
          </w:p>
          <w:p w:rsidR="00190905" w:rsidRPr="008C5B53" w:rsidRDefault="00A1581F" w:rsidP="00E33A8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706108">
              <w:rPr>
                <w:rFonts w:ascii="Times New Roman" w:hAnsi="Times New Roman" w:cs="Times New Roman"/>
              </w:rPr>
              <w:t xml:space="preserve"> студенты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и родители –16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B05BC8" w:rsidP="00E33A89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2.1.1. </w:t>
            </w:r>
            <w:r w:rsidR="00A71A97" w:rsidRPr="008C5B53">
              <w:rPr>
                <w:rFonts w:ascii="Times New Roman" w:hAnsi="Times New Roman" w:cs="Times New Roman"/>
                <w:b/>
              </w:rPr>
              <w:t>Соответствие м</w:t>
            </w:r>
            <w:r w:rsidRPr="008C5B53">
              <w:rPr>
                <w:rFonts w:ascii="Times New Roman" w:hAnsi="Times New Roman" w:cs="Times New Roman"/>
                <w:b/>
              </w:rPr>
              <w:t>атериально – техническо</w:t>
            </w:r>
            <w:r w:rsidR="00A71A97" w:rsidRPr="008C5B53">
              <w:rPr>
                <w:rFonts w:ascii="Times New Roman" w:hAnsi="Times New Roman" w:cs="Times New Roman"/>
                <w:b/>
              </w:rPr>
              <w:t>го</w:t>
            </w:r>
            <w:r w:rsidRPr="008C5B53">
              <w:rPr>
                <w:rFonts w:ascii="Times New Roman" w:hAnsi="Times New Roman" w:cs="Times New Roman"/>
                <w:b/>
              </w:rPr>
              <w:t xml:space="preserve"> обесп</w:t>
            </w:r>
            <w:r w:rsidRPr="008C5B53">
              <w:rPr>
                <w:rFonts w:ascii="Times New Roman" w:hAnsi="Times New Roman" w:cs="Times New Roman"/>
                <w:b/>
              </w:rPr>
              <w:t>е</w:t>
            </w:r>
            <w:r w:rsidRPr="008C5B53">
              <w:rPr>
                <w:rFonts w:ascii="Times New Roman" w:hAnsi="Times New Roman" w:cs="Times New Roman"/>
                <w:b/>
              </w:rPr>
              <w:t>чени</w:t>
            </w:r>
            <w:r w:rsidR="00A71A97" w:rsidRPr="008C5B53">
              <w:rPr>
                <w:rFonts w:ascii="Times New Roman" w:hAnsi="Times New Roman" w:cs="Times New Roman"/>
                <w:b/>
              </w:rPr>
              <w:t>я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>П</w:t>
            </w:r>
            <w:r w:rsidR="00A71A97" w:rsidRPr="008C5B53">
              <w:rPr>
                <w:rFonts w:ascii="Times New Roman" w:hAnsi="Times New Roman" w:cs="Times New Roman"/>
                <w:b/>
              </w:rPr>
              <w:t>О</w:t>
            </w:r>
            <w:r w:rsidR="00706108">
              <w:rPr>
                <w:rFonts w:ascii="Times New Roman" w:hAnsi="Times New Roman" w:cs="Times New Roman"/>
                <w:b/>
              </w:rPr>
              <w:t>У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требованиям потребителей</w:t>
            </w:r>
            <w:r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5455D" w:rsidRDefault="005244E9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в учебных кабинетах </w:t>
            </w:r>
            <w:r>
              <w:rPr>
                <w:rFonts w:ascii="Times New Roman" w:hAnsi="Times New Roman" w:cs="Times New Roman"/>
              </w:rPr>
              <w:t>лабораториях</w:t>
            </w:r>
            <w:r w:rsidRPr="008C5B53">
              <w:rPr>
                <w:rFonts w:ascii="Times New Roman" w:hAnsi="Times New Roman" w:cs="Times New Roman"/>
              </w:rPr>
              <w:t xml:space="preserve"> есть всё необходимое для</w:t>
            </w:r>
            <w:r w:rsidR="0015455D">
              <w:rPr>
                <w:rFonts w:ascii="Times New Roman" w:hAnsi="Times New Roman" w:cs="Times New Roman"/>
              </w:rPr>
              <w:t xml:space="preserve"> занятий</w:t>
            </w:r>
            <w:r w:rsidRPr="008C5B53">
              <w:rPr>
                <w:rFonts w:ascii="Times New Roman" w:hAnsi="Times New Roman" w:cs="Times New Roman"/>
              </w:rPr>
              <w:t>;</w:t>
            </w:r>
          </w:p>
          <w:p w:rsidR="005244E9" w:rsidRPr="0015455D" w:rsidRDefault="0015455D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455D">
              <w:rPr>
                <w:rFonts w:ascii="Times New Roman" w:hAnsi="Times New Roman" w:cs="Times New Roman"/>
              </w:rPr>
              <w:t>в производственных мастерских есть всё необходимое для обучения профессии;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спортивный зал просторный и достаточно спортивного об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рудования и инвентаря,</w:t>
            </w:r>
          </w:p>
          <w:p w:rsidR="00190905" w:rsidRPr="00E1457F" w:rsidRDefault="0015455D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</w:t>
            </w:r>
            <w:r w:rsidR="009467A4"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>обеспечены необходимыми учебно-метод</w:t>
            </w:r>
            <w:r>
              <w:rPr>
                <w:rFonts w:ascii="Times New Roman" w:hAnsi="Times New Roman" w:cs="Times New Roman"/>
              </w:rPr>
              <w:t>ическими пособиями</w:t>
            </w:r>
            <w:r w:rsidR="00190905" w:rsidRPr="00E1457F">
              <w:rPr>
                <w:rFonts w:ascii="Times New Roman" w:hAnsi="Times New Roman" w:cs="Times New Roman"/>
              </w:rPr>
              <w:t xml:space="preserve">, в </w:t>
            </w:r>
            <w:r w:rsidR="009467A4">
              <w:rPr>
                <w:rFonts w:ascii="Times New Roman" w:hAnsi="Times New Roman" w:cs="Times New Roman"/>
              </w:rPr>
              <w:t>ГПОУ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  <w:r w:rsidR="005244E9">
              <w:rPr>
                <w:rFonts w:ascii="Times New Roman" w:hAnsi="Times New Roman" w:cs="Times New Roman"/>
              </w:rPr>
              <w:t xml:space="preserve">богатая </w:t>
            </w:r>
            <w:r w:rsidR="00190905" w:rsidRPr="00E1457F">
              <w:rPr>
                <w:rFonts w:ascii="Times New Roman" w:hAnsi="Times New Roman" w:cs="Times New Roman"/>
              </w:rPr>
              <w:t>библиотека.</w:t>
            </w:r>
          </w:p>
          <w:p w:rsidR="00190905" w:rsidRPr="008C5B53" w:rsidRDefault="00190905" w:rsidP="00E33A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B05BC8" w:rsidRPr="008C5B53">
              <w:rPr>
                <w:rFonts w:ascii="Times New Roman" w:hAnsi="Times New Roman" w:cs="Times New Roman"/>
                <w:b/>
              </w:rPr>
              <w:t>1.</w:t>
            </w:r>
            <w:r w:rsidRPr="008C5B53">
              <w:rPr>
                <w:rFonts w:ascii="Times New Roman" w:hAnsi="Times New Roman" w:cs="Times New Roman"/>
                <w:b/>
              </w:rPr>
              <w:t xml:space="preserve">2. ИКТ-насыщенность среды и степень доступности информационных ресурсов 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обеспечивает эффективность </w:t>
            </w:r>
            <w:r w:rsidRPr="008C5B53">
              <w:rPr>
                <w:rFonts w:ascii="Times New Roman" w:hAnsi="Times New Roman" w:cs="Times New Roman"/>
                <w:b/>
              </w:rPr>
              <w:t xml:space="preserve"> образовательного процесса</w:t>
            </w:r>
            <w:r w:rsidR="00A71A97"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B75298" w:rsidRDefault="00B75298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B75298">
              <w:rPr>
                <w:rFonts w:ascii="Times New Roman" w:hAnsi="Times New Roman" w:cs="Times New Roman"/>
              </w:rPr>
              <w:t xml:space="preserve">учебный процесс в основном обеспечен </w:t>
            </w:r>
            <w:r w:rsidR="00190905" w:rsidRPr="00B75298">
              <w:rPr>
                <w:rFonts w:ascii="Times New Roman" w:hAnsi="Times New Roman" w:cs="Times New Roman"/>
              </w:rPr>
              <w:t>компьютер</w:t>
            </w:r>
            <w:r w:rsidRPr="00B75298">
              <w:rPr>
                <w:rFonts w:ascii="Times New Roman" w:hAnsi="Times New Roman" w:cs="Times New Roman"/>
              </w:rPr>
              <w:t>а</w:t>
            </w:r>
            <w:r w:rsidRPr="00B75298">
              <w:rPr>
                <w:rFonts w:ascii="Times New Roman" w:hAnsi="Times New Roman" w:cs="Times New Roman"/>
              </w:rPr>
              <w:t>ми</w:t>
            </w:r>
            <w:r w:rsidR="00190905" w:rsidRPr="00B75298">
              <w:rPr>
                <w:rFonts w:ascii="Times New Roman" w:hAnsi="Times New Roman" w:cs="Times New Roman"/>
              </w:rPr>
              <w:t>, проектор</w:t>
            </w:r>
            <w:r w:rsidRPr="00B75298">
              <w:rPr>
                <w:rFonts w:ascii="Times New Roman" w:hAnsi="Times New Roman" w:cs="Times New Roman"/>
              </w:rPr>
              <w:t>ом</w:t>
            </w:r>
            <w:r w:rsidR="00190905" w:rsidRPr="00B75298">
              <w:rPr>
                <w:rFonts w:ascii="Times New Roman" w:hAnsi="Times New Roman" w:cs="Times New Roman"/>
              </w:rPr>
              <w:t>, экран</w:t>
            </w:r>
            <w:r w:rsidRPr="00B75298">
              <w:rPr>
                <w:rFonts w:ascii="Times New Roman" w:hAnsi="Times New Roman" w:cs="Times New Roman"/>
              </w:rPr>
              <w:t>ом</w:t>
            </w:r>
            <w:r w:rsidR="00190905" w:rsidRPr="00B75298">
              <w:rPr>
                <w:rFonts w:ascii="Times New Roman" w:hAnsi="Times New Roman" w:cs="Times New Roman"/>
              </w:rPr>
              <w:t xml:space="preserve"> (или интерактивн</w:t>
            </w:r>
            <w:r w:rsidRPr="00B75298">
              <w:rPr>
                <w:rFonts w:ascii="Times New Roman" w:hAnsi="Times New Roman" w:cs="Times New Roman"/>
              </w:rPr>
              <w:t>ой</w:t>
            </w:r>
            <w:r w:rsidR="00190905" w:rsidRPr="00B75298">
              <w:rPr>
                <w:rFonts w:ascii="Times New Roman" w:hAnsi="Times New Roman" w:cs="Times New Roman"/>
              </w:rPr>
              <w:t xml:space="preserve"> доск</w:t>
            </w:r>
            <w:r w:rsidRPr="00B75298">
              <w:rPr>
                <w:rFonts w:ascii="Times New Roman" w:hAnsi="Times New Roman" w:cs="Times New Roman"/>
              </w:rPr>
              <w:t>ой</w:t>
            </w:r>
            <w:r w:rsidR="005F65FF">
              <w:rPr>
                <w:rFonts w:ascii="Times New Roman" w:hAnsi="Times New Roman" w:cs="Times New Roman"/>
              </w:rPr>
              <w:t>);</w:t>
            </w:r>
          </w:p>
          <w:p w:rsidR="00190905" w:rsidRPr="00E1457F" w:rsidRDefault="00B7683B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преподаватель </w:t>
            </w:r>
            <w:r w:rsidR="00190905" w:rsidRPr="00E1457F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студенты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  <w:r w:rsidR="005F65FF" w:rsidRPr="00E1457F">
              <w:rPr>
                <w:rFonts w:ascii="Times New Roman" w:hAnsi="Times New Roman" w:cs="Times New Roman"/>
              </w:rPr>
              <w:t xml:space="preserve"> на уроках</w:t>
            </w:r>
            <w:r w:rsidR="005F65FF">
              <w:rPr>
                <w:rFonts w:ascii="Times New Roman" w:hAnsi="Times New Roman" w:cs="Times New Roman"/>
              </w:rPr>
              <w:t xml:space="preserve">  </w:t>
            </w:r>
            <w:r w:rsidR="00190905" w:rsidRPr="00E1457F">
              <w:rPr>
                <w:rFonts w:ascii="Times New Roman" w:hAnsi="Times New Roman" w:cs="Times New Roman"/>
              </w:rPr>
              <w:t>постоянно и</w:t>
            </w:r>
            <w:r w:rsidR="00190905" w:rsidRPr="00E1457F">
              <w:rPr>
                <w:rFonts w:ascii="Times New Roman" w:hAnsi="Times New Roman" w:cs="Times New Roman"/>
              </w:rPr>
              <w:t>с</w:t>
            </w:r>
            <w:r w:rsidR="00190905" w:rsidRPr="00E1457F">
              <w:rPr>
                <w:rFonts w:ascii="Times New Roman" w:hAnsi="Times New Roman" w:cs="Times New Roman"/>
              </w:rPr>
              <w:t>пользуют информационные ресурсы</w:t>
            </w:r>
            <w:r w:rsidR="005F65FF">
              <w:rPr>
                <w:rFonts w:ascii="Times New Roman" w:hAnsi="Times New Roman" w:cs="Times New Roman"/>
              </w:rPr>
              <w:t>;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есть возможность использовать компьютеры в течение дня, в том числе для самостоятельной работы</w:t>
            </w:r>
            <w:r w:rsidR="00B7683B" w:rsidRPr="005F65FF">
              <w:rPr>
                <w:rFonts w:ascii="Times New Roman" w:hAnsi="Times New Roman" w:cs="Times New Roman"/>
              </w:rPr>
              <w:t xml:space="preserve"> студентов </w:t>
            </w:r>
            <w:r w:rsidRPr="005F65FF">
              <w:rPr>
                <w:rFonts w:ascii="Times New Roman" w:hAnsi="Times New Roman" w:cs="Times New Roman"/>
              </w:rPr>
              <w:t xml:space="preserve">во внеурочное время,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есть постоянная возможность для педагогов и </w:t>
            </w:r>
            <w:r w:rsidR="00B7683B">
              <w:rPr>
                <w:rFonts w:ascii="Times New Roman" w:hAnsi="Times New Roman" w:cs="Times New Roman"/>
              </w:rPr>
              <w:t>студе</w:t>
            </w:r>
            <w:r w:rsidR="00B7683B">
              <w:rPr>
                <w:rFonts w:ascii="Times New Roman" w:hAnsi="Times New Roman" w:cs="Times New Roman"/>
              </w:rPr>
              <w:t>н</w:t>
            </w:r>
            <w:r w:rsidR="00B7683B">
              <w:rPr>
                <w:rFonts w:ascii="Times New Roman" w:hAnsi="Times New Roman" w:cs="Times New Roman"/>
              </w:rPr>
              <w:t>тов</w:t>
            </w:r>
            <w:r w:rsidRPr="00E1457F">
              <w:rPr>
                <w:rFonts w:ascii="Times New Roman" w:hAnsi="Times New Roman" w:cs="Times New Roman"/>
              </w:rPr>
              <w:t xml:space="preserve"> выхода в Интернет.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706108">
              <w:rPr>
                <w:rFonts w:ascii="Times New Roman" w:hAnsi="Times New Roman" w:cs="Times New Roman"/>
              </w:rPr>
              <w:t xml:space="preserve"> студе</w:t>
            </w:r>
            <w:r w:rsidR="00706108">
              <w:rPr>
                <w:rFonts w:ascii="Times New Roman" w:hAnsi="Times New Roman" w:cs="Times New Roman"/>
              </w:rPr>
              <w:t>н</w:t>
            </w:r>
            <w:r w:rsidR="00706108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Каждый показатель оценивается по 2-х балльной шкале, от 0 до 1:</w:t>
            </w:r>
          </w:p>
          <w:p w:rsidR="008C5B53" w:rsidRDefault="00190905" w:rsidP="00E33A89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 –утверждение неверно, 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 –утверждение верно,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-8 баллов для каждой группы респондентов;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984" w:type="dxa"/>
          </w:tcPr>
          <w:p w:rsidR="00706108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Условия для охраны и укре</w:t>
            </w:r>
            <w:r w:rsidRPr="008C5B53">
              <w:rPr>
                <w:rFonts w:ascii="Times New Roman" w:hAnsi="Times New Roman" w:cs="Times New Roman"/>
              </w:rPr>
              <w:t>п</w:t>
            </w:r>
            <w:r w:rsidRPr="008C5B53">
              <w:rPr>
                <w:rFonts w:ascii="Times New Roman" w:hAnsi="Times New Roman" w:cs="Times New Roman"/>
              </w:rPr>
              <w:t>ления здоровья, организации п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тания </w:t>
            </w:r>
            <w:r w:rsidR="00706108">
              <w:rPr>
                <w:rFonts w:ascii="Times New Roman" w:hAnsi="Times New Roman" w:cs="Times New Roman"/>
              </w:rPr>
              <w:t xml:space="preserve"> студентов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и работников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A1581F">
              <w:rPr>
                <w:rFonts w:ascii="Times New Roman" w:hAnsi="Times New Roman" w:cs="Times New Roman"/>
              </w:rPr>
              <w:t>.</w:t>
            </w:r>
          </w:p>
          <w:p w:rsidR="00190905" w:rsidRPr="008C5B53" w:rsidRDefault="00A1581F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Итого: учащиеся и родители –12 ба</w:t>
            </w:r>
            <w:r w:rsidRPr="008C5B53">
              <w:rPr>
                <w:rFonts w:ascii="Times New Roman" w:hAnsi="Times New Roman" w:cs="Times New Roman"/>
              </w:rPr>
              <w:t>л</w:t>
            </w:r>
            <w:r w:rsidRPr="008C5B53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6095" w:type="dxa"/>
            <w:gridSpan w:val="2"/>
          </w:tcPr>
          <w:p w:rsidR="00190905" w:rsidRPr="008C5B53" w:rsidRDefault="00B05BC8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2.2.1.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71A97" w:rsidRPr="008C5B53">
              <w:rPr>
                <w:rFonts w:ascii="Times New Roman" w:hAnsi="Times New Roman" w:cs="Times New Roman"/>
                <w:b/>
              </w:rPr>
              <w:t>Соответствие с</w:t>
            </w:r>
            <w:r w:rsidR="00190905" w:rsidRPr="008C5B53">
              <w:rPr>
                <w:rFonts w:ascii="Times New Roman" w:hAnsi="Times New Roman" w:cs="Times New Roman"/>
                <w:b/>
              </w:rPr>
              <w:t>истем</w:t>
            </w:r>
            <w:r w:rsidR="00A71A97" w:rsidRPr="008C5B53">
              <w:rPr>
                <w:rFonts w:ascii="Times New Roman" w:hAnsi="Times New Roman" w:cs="Times New Roman"/>
                <w:b/>
              </w:rPr>
              <w:t>ы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безопасности и охраны зд</w:t>
            </w:r>
            <w:r w:rsidR="00190905" w:rsidRPr="008C5B53">
              <w:rPr>
                <w:rFonts w:ascii="Times New Roman" w:hAnsi="Times New Roman" w:cs="Times New Roman"/>
                <w:b/>
              </w:rPr>
              <w:t>о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ровья </w:t>
            </w:r>
            <w:r w:rsidR="00B7683B">
              <w:rPr>
                <w:rFonts w:ascii="Times New Roman" w:hAnsi="Times New Roman" w:cs="Times New Roman"/>
                <w:b/>
              </w:rPr>
              <w:t>студентов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установленным требованиям</w:t>
            </w:r>
            <w:r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5F65FF" w:rsidRDefault="00B05BC8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в</w:t>
            </w:r>
            <w:r w:rsidR="00190905" w:rsidRPr="005F65FF">
              <w:rPr>
                <w:rFonts w:ascii="Times New Roman" w:hAnsi="Times New Roman" w:cs="Times New Roman"/>
              </w:rPr>
              <w:t xml:space="preserve"> </w:t>
            </w:r>
            <w:r w:rsidR="00A1581F" w:rsidRPr="005F65FF">
              <w:rPr>
                <w:rFonts w:ascii="Times New Roman" w:hAnsi="Times New Roman" w:cs="Times New Roman"/>
              </w:rPr>
              <w:t>Г</w:t>
            </w:r>
            <w:r w:rsidR="00706108" w:rsidRPr="005F65FF">
              <w:rPr>
                <w:rFonts w:ascii="Times New Roman" w:hAnsi="Times New Roman" w:cs="Times New Roman"/>
              </w:rPr>
              <w:t>П</w:t>
            </w:r>
            <w:r w:rsidR="00A1581F" w:rsidRPr="005F65FF">
              <w:rPr>
                <w:rFonts w:ascii="Times New Roman" w:hAnsi="Times New Roman" w:cs="Times New Roman"/>
              </w:rPr>
              <w:t>О</w:t>
            </w:r>
            <w:r w:rsidR="00706108" w:rsidRPr="005F65FF">
              <w:rPr>
                <w:rFonts w:ascii="Times New Roman" w:hAnsi="Times New Roman" w:cs="Times New Roman"/>
              </w:rPr>
              <w:t>У</w:t>
            </w:r>
            <w:r w:rsidRPr="005F65FF">
              <w:rPr>
                <w:rFonts w:ascii="Times New Roman" w:hAnsi="Times New Roman" w:cs="Times New Roman"/>
              </w:rPr>
              <w:t xml:space="preserve"> </w:t>
            </w:r>
            <w:r w:rsidR="00190905" w:rsidRPr="005F65FF">
              <w:rPr>
                <w:rFonts w:ascii="Times New Roman" w:hAnsi="Times New Roman" w:cs="Times New Roman"/>
              </w:rPr>
              <w:t xml:space="preserve">приняты все меры для защиты </w:t>
            </w:r>
            <w:r w:rsidR="00B7683B" w:rsidRPr="005F65FF">
              <w:rPr>
                <w:rFonts w:ascii="Times New Roman" w:hAnsi="Times New Roman" w:cs="Times New Roman"/>
              </w:rPr>
              <w:t>студентов</w:t>
            </w:r>
            <w:r w:rsidR="00190905" w:rsidRPr="005F65FF">
              <w:rPr>
                <w:rFonts w:ascii="Times New Roman" w:hAnsi="Times New Roman" w:cs="Times New Roman"/>
              </w:rPr>
              <w:t xml:space="preserve"> от проникно</w:t>
            </w:r>
            <w:r w:rsidR="00B7683B" w:rsidRPr="005F65FF">
              <w:rPr>
                <w:rFonts w:ascii="Times New Roman" w:hAnsi="Times New Roman" w:cs="Times New Roman"/>
              </w:rPr>
              <w:t>вения случайных посторонних лиц,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ведётся профилактика алкоголизма, наркомании, су</w:t>
            </w:r>
            <w:r w:rsidRPr="00E1457F">
              <w:rPr>
                <w:rFonts w:ascii="Times New Roman" w:hAnsi="Times New Roman" w:cs="Times New Roman"/>
              </w:rPr>
              <w:t>и</w:t>
            </w:r>
            <w:r w:rsidRPr="00E1457F">
              <w:rPr>
                <w:rFonts w:ascii="Times New Roman" w:hAnsi="Times New Roman" w:cs="Times New Roman"/>
              </w:rPr>
              <w:t xml:space="preserve">цидального поведения </w:t>
            </w:r>
            <w:r w:rsidR="00B7683B">
              <w:rPr>
                <w:rFonts w:ascii="Times New Roman" w:hAnsi="Times New Roman" w:cs="Times New Roman"/>
              </w:rPr>
              <w:t>студентов,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в учебном процессе учитываются индивидуальные и возрастные особенности здоровья и развития</w:t>
            </w:r>
            <w:r w:rsidR="00B05BC8" w:rsidRPr="005F65FF">
              <w:rPr>
                <w:rFonts w:ascii="Times New Roman" w:hAnsi="Times New Roman" w:cs="Times New Roman"/>
              </w:rPr>
              <w:t xml:space="preserve"> </w:t>
            </w:r>
            <w:r w:rsidR="005F65FF">
              <w:rPr>
                <w:rFonts w:ascii="Times New Roman" w:hAnsi="Times New Roman" w:cs="Times New Roman"/>
              </w:rPr>
              <w:t>студентов;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столовой </w:t>
            </w:r>
            <w:r w:rsidR="005F65FF">
              <w:rPr>
                <w:rFonts w:ascii="Times New Roman" w:hAnsi="Times New Roman" w:cs="Times New Roman"/>
              </w:rPr>
              <w:t>разнообразное и вкусное питание;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во всех помещениях всегда чисто, уборка производи</w:t>
            </w:r>
            <w:r w:rsidRPr="00E1457F">
              <w:rPr>
                <w:rFonts w:ascii="Times New Roman" w:hAnsi="Times New Roman" w:cs="Times New Roman"/>
              </w:rPr>
              <w:t>т</w:t>
            </w:r>
            <w:r w:rsidRPr="00E1457F">
              <w:rPr>
                <w:rFonts w:ascii="Times New Roman" w:hAnsi="Times New Roman" w:cs="Times New Roman"/>
              </w:rPr>
              <w:t>ся регулярно, температура воздуха оптимальная и достато</w:t>
            </w:r>
            <w:r w:rsidRPr="00E1457F">
              <w:rPr>
                <w:rFonts w:ascii="Times New Roman" w:hAnsi="Times New Roman" w:cs="Times New Roman"/>
              </w:rPr>
              <w:t>ч</w:t>
            </w:r>
            <w:r w:rsidRPr="00E1457F">
              <w:rPr>
                <w:rFonts w:ascii="Times New Roman" w:hAnsi="Times New Roman" w:cs="Times New Roman"/>
              </w:rPr>
              <w:t>ное освещение</w:t>
            </w:r>
            <w:r w:rsidR="00B05BC8" w:rsidRPr="00E14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706108">
              <w:rPr>
                <w:rFonts w:ascii="Times New Roman" w:hAnsi="Times New Roman" w:cs="Times New Roman"/>
              </w:rPr>
              <w:t xml:space="preserve"> студе</w:t>
            </w:r>
            <w:r w:rsidR="00706108">
              <w:rPr>
                <w:rFonts w:ascii="Times New Roman" w:hAnsi="Times New Roman" w:cs="Times New Roman"/>
              </w:rPr>
              <w:t>н</w:t>
            </w:r>
            <w:r w:rsidR="00706108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Каждый 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 –утверждение неверно, 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 –утверждение верно,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706108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6 баллов для каждой гру</w:t>
            </w:r>
            <w:r w:rsidRPr="008C5B53">
              <w:rPr>
                <w:rFonts w:ascii="Times New Roman" w:hAnsi="Times New Roman" w:cs="Times New Roman"/>
              </w:rPr>
              <w:t>п</w:t>
            </w:r>
            <w:r w:rsidRPr="008C5B53">
              <w:rPr>
                <w:rFonts w:ascii="Times New Roman" w:hAnsi="Times New Roman" w:cs="Times New Roman"/>
              </w:rPr>
              <w:t>пы респондентов;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706108">
              <w:rPr>
                <w:rFonts w:ascii="Times New Roman" w:hAnsi="Times New Roman" w:cs="Times New Roman"/>
              </w:rPr>
              <w:t xml:space="preserve"> студенты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–12 баллов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2.4. </w:t>
            </w:r>
          </w:p>
        </w:tc>
        <w:tc>
          <w:tcPr>
            <w:tcW w:w="1984" w:type="dxa"/>
          </w:tcPr>
          <w:p w:rsidR="00190905" w:rsidRPr="008C5B53" w:rsidRDefault="0077570D" w:rsidP="00E33A89">
            <w:pPr>
              <w:jc w:val="both"/>
              <w:rPr>
                <w:rFonts w:ascii="Times New Roman" w:hAnsi="Times New Roman" w:cs="Times New Roman"/>
              </w:rPr>
            </w:pPr>
            <w:r w:rsidRPr="000E3423">
              <w:rPr>
                <w:rFonts w:ascii="Times New Roman" w:hAnsi="Times New Roman" w:cs="Times New Roman"/>
                <w:b/>
              </w:rPr>
              <w:t>Организации внеурочной де</w:t>
            </w:r>
            <w:r w:rsidRPr="000E3423">
              <w:rPr>
                <w:rFonts w:ascii="Times New Roman" w:hAnsi="Times New Roman" w:cs="Times New Roman"/>
                <w:b/>
              </w:rPr>
              <w:t>я</w:t>
            </w:r>
            <w:r w:rsidRPr="000E3423">
              <w:rPr>
                <w:rFonts w:ascii="Times New Roman" w:hAnsi="Times New Roman" w:cs="Times New Roman"/>
                <w:b/>
              </w:rPr>
              <w:t>тельности</w:t>
            </w:r>
            <w:proofErr w:type="gramStart"/>
            <w:r w:rsidRPr="000E3423">
              <w:rPr>
                <w:rFonts w:ascii="Times New Roman" w:hAnsi="Times New Roman" w:cs="Times New Roman"/>
                <w:b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proofErr w:type="gramEnd"/>
            <w:r w:rsidR="00A1581F" w:rsidRPr="008C5B53">
              <w:rPr>
                <w:rFonts w:ascii="Times New Roman" w:hAnsi="Times New Roman" w:cs="Times New Roman"/>
              </w:rPr>
              <w:t xml:space="preserve">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 xml:space="preserve"> и род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>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0E3423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A71A97" w:rsidRPr="008C5B53">
              <w:rPr>
                <w:rFonts w:ascii="Times New Roman" w:hAnsi="Times New Roman" w:cs="Times New Roman"/>
                <w:b/>
              </w:rPr>
              <w:t>4</w:t>
            </w:r>
            <w:r w:rsidRPr="008C5B53">
              <w:rPr>
                <w:rFonts w:ascii="Times New Roman" w:hAnsi="Times New Roman" w:cs="Times New Roman"/>
                <w:b/>
              </w:rPr>
              <w:t>.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Наличие условий </w:t>
            </w:r>
            <w:r w:rsidR="00A71A97" w:rsidRPr="000E3423">
              <w:rPr>
                <w:rFonts w:ascii="Times New Roman" w:hAnsi="Times New Roman" w:cs="Times New Roman"/>
                <w:b/>
              </w:rPr>
              <w:t xml:space="preserve">для </w:t>
            </w:r>
            <w:r w:rsidR="00C55A61" w:rsidRPr="000E3423">
              <w:rPr>
                <w:rFonts w:ascii="Times New Roman" w:hAnsi="Times New Roman" w:cs="Times New Roman"/>
                <w:b/>
              </w:rPr>
              <w:t>организации внеурочной де</w:t>
            </w:r>
            <w:r w:rsidR="00C55A61" w:rsidRPr="000E3423">
              <w:rPr>
                <w:rFonts w:ascii="Times New Roman" w:hAnsi="Times New Roman" w:cs="Times New Roman"/>
                <w:b/>
              </w:rPr>
              <w:t>я</w:t>
            </w:r>
            <w:r w:rsidR="00C55A61" w:rsidRPr="000E3423">
              <w:rPr>
                <w:rFonts w:ascii="Times New Roman" w:hAnsi="Times New Roman" w:cs="Times New Roman"/>
                <w:b/>
              </w:rPr>
              <w:t>тельности</w:t>
            </w:r>
            <w:r w:rsidR="0077570D" w:rsidRPr="000E34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3423" w:rsidRPr="000E3423" w:rsidRDefault="000E3423" w:rsidP="00E33A89">
            <w:pPr>
              <w:pStyle w:val="a4"/>
              <w:numPr>
                <w:ilvl w:val="0"/>
                <w:numId w:val="2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0E3423">
              <w:rPr>
                <w:rFonts w:ascii="Times New Roman" w:hAnsi="Times New Roman" w:cs="Times New Roman"/>
              </w:rPr>
              <w:t>есть возможность получить дополнительную профе</w:t>
            </w:r>
            <w:r w:rsidRPr="000E3423">
              <w:rPr>
                <w:rFonts w:ascii="Times New Roman" w:hAnsi="Times New Roman" w:cs="Times New Roman"/>
              </w:rPr>
              <w:t>с</w:t>
            </w:r>
            <w:r w:rsidRPr="000E3423">
              <w:rPr>
                <w:rFonts w:ascii="Times New Roman" w:hAnsi="Times New Roman" w:cs="Times New Roman"/>
              </w:rPr>
              <w:t>сию (специальность);</w:t>
            </w:r>
          </w:p>
          <w:p w:rsidR="00190905" w:rsidRPr="00C55A61" w:rsidRDefault="00190905" w:rsidP="00E33A89">
            <w:pPr>
              <w:pStyle w:val="a4"/>
              <w:numPr>
                <w:ilvl w:val="0"/>
                <w:numId w:val="2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C55A61">
              <w:rPr>
                <w:rFonts w:ascii="Times New Roman" w:hAnsi="Times New Roman" w:cs="Times New Roman"/>
              </w:rPr>
              <w:t xml:space="preserve">в </w:t>
            </w:r>
            <w:r w:rsidR="000E3423" w:rsidRPr="005F65FF">
              <w:rPr>
                <w:rFonts w:ascii="Times New Roman" w:hAnsi="Times New Roman" w:cs="Times New Roman"/>
              </w:rPr>
              <w:t>ГПОУ</w:t>
            </w:r>
            <w:r w:rsidR="000E3423" w:rsidRPr="00C55A61">
              <w:rPr>
                <w:rFonts w:ascii="Times New Roman" w:hAnsi="Times New Roman" w:cs="Times New Roman"/>
              </w:rPr>
              <w:t xml:space="preserve"> </w:t>
            </w:r>
            <w:r w:rsidRPr="00C55A61">
              <w:rPr>
                <w:rFonts w:ascii="Times New Roman" w:hAnsi="Times New Roman" w:cs="Times New Roman"/>
              </w:rPr>
              <w:t>много разнообразных кружков, факультат</w:t>
            </w:r>
            <w:r w:rsidRPr="00C55A61">
              <w:rPr>
                <w:rFonts w:ascii="Times New Roman" w:hAnsi="Times New Roman" w:cs="Times New Roman"/>
              </w:rPr>
              <w:t>и</w:t>
            </w:r>
            <w:r w:rsidRPr="00C55A61">
              <w:rPr>
                <w:rFonts w:ascii="Times New Roman" w:hAnsi="Times New Roman" w:cs="Times New Roman"/>
              </w:rPr>
              <w:t>вов и секций для занятий по интересам</w:t>
            </w:r>
            <w:r w:rsidR="00C55A61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1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созданы и активно работают </w:t>
            </w:r>
            <w:r w:rsidR="00C55A61">
              <w:rPr>
                <w:rFonts w:ascii="Times New Roman" w:hAnsi="Times New Roman" w:cs="Times New Roman"/>
              </w:rPr>
              <w:t>молодёжные организ</w:t>
            </w:r>
            <w:r w:rsidR="00C55A61">
              <w:rPr>
                <w:rFonts w:ascii="Times New Roman" w:hAnsi="Times New Roman" w:cs="Times New Roman"/>
              </w:rPr>
              <w:t>а</w:t>
            </w:r>
            <w:r w:rsidR="00C55A61">
              <w:rPr>
                <w:rFonts w:ascii="Times New Roman" w:hAnsi="Times New Roman" w:cs="Times New Roman"/>
              </w:rPr>
              <w:t>ци</w:t>
            </w:r>
            <w:r w:rsidR="00E33A89">
              <w:rPr>
                <w:rFonts w:ascii="Times New Roman" w:hAnsi="Times New Roman" w:cs="Times New Roman"/>
              </w:rPr>
              <w:t>и</w:t>
            </w:r>
            <w:r w:rsidR="00C55A61">
              <w:rPr>
                <w:rFonts w:ascii="Times New Roman" w:hAnsi="Times New Roman" w:cs="Times New Roman"/>
              </w:rPr>
              <w:t>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0E3423" w:rsidRDefault="00190905" w:rsidP="00E33A89">
            <w:pPr>
              <w:pStyle w:val="a4"/>
              <w:numPr>
                <w:ilvl w:val="0"/>
                <w:numId w:val="31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</w:t>
            </w:r>
            <w:r w:rsidR="000E3423" w:rsidRPr="005F65FF">
              <w:rPr>
                <w:rFonts w:ascii="Times New Roman" w:hAnsi="Times New Roman" w:cs="Times New Roman"/>
              </w:rPr>
              <w:t>ГПОУ</w:t>
            </w:r>
            <w:r w:rsidR="000E3423" w:rsidRPr="00E1457F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>работают педагоги дополнительного образ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вания, имеющие специальную подготовку (например, спо</w:t>
            </w:r>
            <w:r w:rsidRPr="00E1457F">
              <w:rPr>
                <w:rFonts w:ascii="Times New Roman" w:hAnsi="Times New Roman" w:cs="Times New Roman"/>
              </w:rPr>
              <w:t>р</w:t>
            </w:r>
            <w:r w:rsidRPr="00E1457F">
              <w:rPr>
                <w:rFonts w:ascii="Times New Roman" w:hAnsi="Times New Roman" w:cs="Times New Roman"/>
              </w:rPr>
              <w:t>тивные тренеры, учител</w:t>
            </w:r>
            <w:r w:rsidR="000E3423">
              <w:rPr>
                <w:rFonts w:ascii="Times New Roman" w:hAnsi="Times New Roman" w:cs="Times New Roman"/>
              </w:rPr>
              <w:t>я хореографии, живописи и т.п.);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ты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2.5. </w:t>
            </w:r>
          </w:p>
        </w:tc>
        <w:tc>
          <w:tcPr>
            <w:tcW w:w="1984" w:type="dxa"/>
          </w:tcPr>
          <w:p w:rsidR="00E33A89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Возможность ра</w:t>
            </w:r>
            <w:r w:rsidRPr="008C5B53">
              <w:rPr>
                <w:rFonts w:ascii="Times New Roman" w:hAnsi="Times New Roman" w:cs="Times New Roman"/>
              </w:rPr>
              <w:t>з</w:t>
            </w:r>
            <w:r w:rsidRPr="008C5B53">
              <w:rPr>
                <w:rFonts w:ascii="Times New Roman" w:hAnsi="Times New Roman" w:cs="Times New Roman"/>
              </w:rPr>
              <w:t xml:space="preserve">вития творческих способностей и интересов </w:t>
            </w:r>
            <w:r w:rsidR="00AB39C5">
              <w:rPr>
                <w:rFonts w:ascii="Times New Roman" w:hAnsi="Times New Roman" w:cs="Times New Roman"/>
              </w:rPr>
              <w:t xml:space="preserve"> ст</w:t>
            </w:r>
            <w:r w:rsidR="00AB39C5">
              <w:rPr>
                <w:rFonts w:ascii="Times New Roman" w:hAnsi="Times New Roman" w:cs="Times New Roman"/>
              </w:rPr>
              <w:t>у</w:t>
            </w:r>
            <w:r w:rsidR="00AB39C5">
              <w:rPr>
                <w:rFonts w:ascii="Times New Roman" w:hAnsi="Times New Roman" w:cs="Times New Roman"/>
              </w:rPr>
              <w:t>дентов</w:t>
            </w:r>
            <w:r w:rsidRPr="008C5B53">
              <w:rPr>
                <w:rFonts w:ascii="Times New Roman" w:hAnsi="Times New Roman" w:cs="Times New Roman"/>
              </w:rPr>
              <w:t>, включая их участие в ко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Pr="008C5B53">
              <w:rPr>
                <w:rFonts w:ascii="Times New Roman" w:hAnsi="Times New Roman" w:cs="Times New Roman"/>
              </w:rPr>
              <w:t>курсах и олимп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адах (в том числе </w:t>
            </w:r>
            <w:r w:rsidRPr="008C5B53">
              <w:rPr>
                <w:rFonts w:ascii="Times New Roman" w:hAnsi="Times New Roman" w:cs="Times New Roman"/>
                <w:color w:val="000000"/>
              </w:rPr>
              <w:lastRenderedPageBreak/>
              <w:t>во всероссийских и междунаро</w:t>
            </w:r>
            <w:r w:rsidRPr="008C5B53">
              <w:rPr>
                <w:rFonts w:ascii="Times New Roman" w:hAnsi="Times New Roman" w:cs="Times New Roman"/>
                <w:color w:val="000000"/>
              </w:rPr>
              <w:t>д</w:t>
            </w:r>
            <w:r w:rsidRPr="008C5B53">
              <w:rPr>
                <w:rFonts w:ascii="Times New Roman" w:hAnsi="Times New Roman" w:cs="Times New Roman"/>
                <w:color w:val="000000"/>
              </w:rPr>
              <w:t>ных)</w:t>
            </w:r>
            <w:r w:rsidRPr="008C5B53">
              <w:rPr>
                <w:rFonts w:ascii="Times New Roman" w:hAnsi="Times New Roman" w:cs="Times New Roman"/>
              </w:rPr>
              <w:t>, выставках, смотрах, физкул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>турных меропри</w:t>
            </w:r>
            <w:r w:rsidRPr="008C5B53">
              <w:rPr>
                <w:rFonts w:ascii="Times New Roman" w:hAnsi="Times New Roman" w:cs="Times New Roman"/>
              </w:rPr>
              <w:t>я</w:t>
            </w:r>
            <w:r w:rsidRPr="008C5B53">
              <w:rPr>
                <w:rFonts w:ascii="Times New Roman" w:hAnsi="Times New Roman" w:cs="Times New Roman"/>
              </w:rPr>
              <w:t>тиях, спортивных мероприятиях, в том числе в оф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циальных спо</w:t>
            </w:r>
            <w:r w:rsidRPr="008C5B53">
              <w:rPr>
                <w:rFonts w:ascii="Times New Roman" w:hAnsi="Times New Roman" w:cs="Times New Roman"/>
              </w:rPr>
              <w:t>р</w:t>
            </w:r>
            <w:r w:rsidRPr="008C5B53">
              <w:rPr>
                <w:rFonts w:ascii="Times New Roman" w:hAnsi="Times New Roman" w:cs="Times New Roman"/>
              </w:rPr>
              <w:t>тивных соревн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ваниях, и других массовых мер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приятиях </w:t>
            </w:r>
            <w:r w:rsidR="00A1581F"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A1581F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A71A97" w:rsidRPr="008C5B53">
              <w:rPr>
                <w:rFonts w:ascii="Times New Roman" w:hAnsi="Times New Roman" w:cs="Times New Roman"/>
                <w:b/>
              </w:rPr>
              <w:t>5</w:t>
            </w:r>
            <w:r w:rsidRPr="008C5B53">
              <w:rPr>
                <w:rFonts w:ascii="Times New Roman" w:hAnsi="Times New Roman" w:cs="Times New Roman"/>
                <w:b/>
              </w:rPr>
              <w:t xml:space="preserve">.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обеспечивает у</w:t>
            </w:r>
            <w:r w:rsidRPr="008C5B53">
              <w:rPr>
                <w:rFonts w:ascii="Times New Roman" w:hAnsi="Times New Roman" w:cs="Times New Roman"/>
                <w:b/>
              </w:rPr>
              <w:t xml:space="preserve">частие </w:t>
            </w:r>
            <w:r w:rsidR="00C33175">
              <w:rPr>
                <w:rFonts w:ascii="Times New Roman" w:hAnsi="Times New Roman" w:cs="Times New Roman"/>
                <w:b/>
              </w:rPr>
              <w:t>студентов</w:t>
            </w:r>
            <w:r w:rsidRPr="008C5B53">
              <w:rPr>
                <w:rFonts w:ascii="Times New Roman" w:hAnsi="Times New Roman" w:cs="Times New Roman"/>
                <w:b/>
              </w:rPr>
              <w:t xml:space="preserve"> в конкурсах </w:t>
            </w:r>
            <w:r w:rsidR="00C33175">
              <w:rPr>
                <w:rFonts w:ascii="Times New Roman" w:hAnsi="Times New Roman" w:cs="Times New Roman"/>
                <w:b/>
              </w:rPr>
              <w:t xml:space="preserve">профессионального мастерства, конкурсах </w:t>
            </w:r>
            <w:r w:rsidRPr="008C5B53">
              <w:rPr>
                <w:rFonts w:ascii="Times New Roman" w:hAnsi="Times New Roman" w:cs="Times New Roman"/>
                <w:b/>
              </w:rPr>
              <w:t xml:space="preserve"> исследов</w:t>
            </w:r>
            <w:r w:rsidRPr="008C5B53">
              <w:rPr>
                <w:rFonts w:ascii="Times New Roman" w:hAnsi="Times New Roman" w:cs="Times New Roman"/>
                <w:b/>
              </w:rPr>
              <w:t>а</w:t>
            </w:r>
            <w:r w:rsidRPr="008C5B53">
              <w:rPr>
                <w:rFonts w:ascii="Times New Roman" w:hAnsi="Times New Roman" w:cs="Times New Roman"/>
                <w:b/>
              </w:rPr>
              <w:t xml:space="preserve">тельских работ, </w:t>
            </w:r>
            <w:r w:rsidR="00C33175">
              <w:rPr>
                <w:rFonts w:ascii="Times New Roman" w:hAnsi="Times New Roman" w:cs="Times New Roman"/>
                <w:b/>
              </w:rPr>
              <w:t xml:space="preserve"> </w:t>
            </w:r>
            <w:r w:rsidR="00C33175" w:rsidRPr="008C5B53">
              <w:rPr>
                <w:rFonts w:ascii="Times New Roman" w:hAnsi="Times New Roman" w:cs="Times New Roman"/>
                <w:b/>
              </w:rPr>
              <w:t>проект</w:t>
            </w:r>
            <w:r w:rsidR="005244E9">
              <w:rPr>
                <w:rFonts w:ascii="Times New Roman" w:hAnsi="Times New Roman" w:cs="Times New Roman"/>
                <w:b/>
              </w:rPr>
              <w:t>ов</w:t>
            </w:r>
            <w:r w:rsidR="00C33175">
              <w:rPr>
                <w:rFonts w:ascii="Times New Roman" w:hAnsi="Times New Roman" w:cs="Times New Roman"/>
                <w:b/>
              </w:rPr>
              <w:t xml:space="preserve">, </w:t>
            </w:r>
            <w:r w:rsidR="00C3317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>в олимпиадах</w:t>
            </w:r>
            <w:r w:rsidR="00C33175">
              <w:rPr>
                <w:rFonts w:ascii="Times New Roman" w:hAnsi="Times New Roman" w:cs="Times New Roman"/>
                <w:b/>
              </w:rPr>
              <w:t xml:space="preserve">, в </w:t>
            </w:r>
            <w:r w:rsidRPr="008C5B53">
              <w:rPr>
                <w:rFonts w:ascii="Times New Roman" w:hAnsi="Times New Roman" w:cs="Times New Roman"/>
                <w:b/>
              </w:rPr>
              <w:t xml:space="preserve"> соревнован</w:t>
            </w:r>
            <w:r w:rsidRPr="008C5B53">
              <w:rPr>
                <w:rFonts w:ascii="Times New Roman" w:hAnsi="Times New Roman" w:cs="Times New Roman"/>
                <w:b/>
              </w:rPr>
              <w:t>и</w:t>
            </w:r>
            <w:r w:rsidRPr="008C5B53">
              <w:rPr>
                <w:rFonts w:ascii="Times New Roman" w:hAnsi="Times New Roman" w:cs="Times New Roman"/>
                <w:b/>
              </w:rPr>
              <w:t>ях, выставках, смотрах и других мероприятиях на уровне:</w:t>
            </w:r>
          </w:p>
          <w:p w:rsidR="00190905" w:rsidRPr="00E1457F" w:rsidRDefault="00C3317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</w:t>
            </w:r>
            <w:r w:rsidR="00190905" w:rsidRPr="00E1457F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города (района);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республики;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всероссийском, международном.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2.6. </w:t>
            </w:r>
          </w:p>
        </w:tc>
        <w:tc>
          <w:tcPr>
            <w:tcW w:w="1984" w:type="dxa"/>
          </w:tcPr>
          <w:p w:rsidR="00190905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Наличие возмо</w:t>
            </w:r>
            <w:r w:rsidRPr="008C5B53">
              <w:rPr>
                <w:rFonts w:ascii="Times New Roman" w:hAnsi="Times New Roman" w:cs="Times New Roman"/>
              </w:rPr>
              <w:t>ж</w:t>
            </w:r>
            <w:r w:rsidRPr="008C5B53">
              <w:rPr>
                <w:rFonts w:ascii="Times New Roman" w:hAnsi="Times New Roman" w:cs="Times New Roman"/>
              </w:rPr>
              <w:t>ности оказания психолого-педагогической медицинской и социальной п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мощи </w:t>
            </w:r>
            <w:proofErr w:type="gramStart"/>
            <w:r w:rsidRPr="008C5B53">
              <w:rPr>
                <w:rFonts w:ascii="Times New Roman" w:hAnsi="Times New Roman" w:cs="Times New Roman"/>
              </w:rPr>
              <w:t>обуча</w:t>
            </w:r>
            <w:r w:rsidRPr="008C5B53">
              <w:rPr>
                <w:rFonts w:ascii="Times New Roman" w:hAnsi="Times New Roman" w:cs="Times New Roman"/>
              </w:rPr>
              <w:t>ю</w:t>
            </w:r>
            <w:r w:rsidRPr="008C5B53">
              <w:rPr>
                <w:rFonts w:ascii="Times New Roman" w:hAnsi="Times New Roman" w:cs="Times New Roman"/>
              </w:rPr>
              <w:t>щимся</w:t>
            </w:r>
            <w:proofErr w:type="gramEnd"/>
          </w:p>
          <w:p w:rsidR="002028B4" w:rsidRPr="008C5B53" w:rsidRDefault="002028B4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</w:t>
            </w:r>
            <w:r w:rsidR="00C33175">
              <w:rPr>
                <w:rFonts w:ascii="Times New Roman" w:hAnsi="Times New Roman" w:cs="Times New Roman"/>
              </w:rPr>
              <w:t>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A71A97" w:rsidP="00E33A8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2.6</w:t>
            </w:r>
            <w:r w:rsidR="00190905" w:rsidRPr="008C5B53">
              <w:rPr>
                <w:rFonts w:ascii="Times New Roman" w:hAnsi="Times New Roman" w:cs="Times New Roman"/>
                <w:b/>
              </w:rPr>
              <w:t>. Наличие условий для оказания психолого-педагогической</w:t>
            </w:r>
            <w:r w:rsidRPr="008C5B53">
              <w:rPr>
                <w:rFonts w:ascii="Times New Roman" w:hAnsi="Times New Roman" w:cs="Times New Roman"/>
                <w:b/>
              </w:rPr>
              <w:t>,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медицинской и социальной помощи 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="00AB39C5" w:rsidRPr="00AB39C5">
              <w:rPr>
                <w:rFonts w:ascii="Times New Roman" w:hAnsi="Times New Roman" w:cs="Times New Roman"/>
                <w:b/>
              </w:rPr>
              <w:t>ст</w:t>
            </w:r>
            <w:r w:rsidR="00AB39C5" w:rsidRPr="00AB39C5">
              <w:rPr>
                <w:rFonts w:ascii="Times New Roman" w:hAnsi="Times New Roman" w:cs="Times New Roman"/>
                <w:b/>
              </w:rPr>
              <w:t>у</w:t>
            </w:r>
            <w:r w:rsidR="00AB39C5" w:rsidRPr="00AB39C5">
              <w:rPr>
                <w:rFonts w:ascii="Times New Roman" w:hAnsi="Times New Roman" w:cs="Times New Roman"/>
                <w:b/>
              </w:rPr>
              <w:t>дент</w:t>
            </w:r>
            <w:r w:rsidR="00AB39C5">
              <w:rPr>
                <w:rFonts w:ascii="Times New Roman" w:hAnsi="Times New Roman" w:cs="Times New Roman"/>
                <w:b/>
              </w:rPr>
              <w:t>а</w:t>
            </w:r>
            <w:r w:rsidR="00AB39C5" w:rsidRPr="00AB39C5">
              <w:rPr>
                <w:rFonts w:ascii="Times New Roman" w:hAnsi="Times New Roman" w:cs="Times New Roman"/>
                <w:b/>
              </w:rPr>
              <w:t>м</w:t>
            </w:r>
            <w:r w:rsidR="00190905"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</w:t>
            </w:r>
            <w:r w:rsidR="00AB39C5" w:rsidRPr="00E1457F">
              <w:rPr>
                <w:rFonts w:ascii="Times New Roman" w:hAnsi="Times New Roman" w:cs="Times New Roman"/>
              </w:rPr>
              <w:t>ГПОУ</w:t>
            </w:r>
            <w:r w:rsidRPr="00E1457F">
              <w:rPr>
                <w:rFonts w:ascii="Times New Roman" w:hAnsi="Times New Roman" w:cs="Times New Roman"/>
              </w:rPr>
              <w:t xml:space="preserve"> работает педагог </w:t>
            </w:r>
            <w:r w:rsidR="00AB39C5" w:rsidRPr="00E1457F">
              <w:rPr>
                <w:rFonts w:ascii="Times New Roman" w:hAnsi="Times New Roman" w:cs="Times New Roman"/>
              </w:rPr>
              <w:t>–</w:t>
            </w:r>
            <w:r w:rsidR="00DF5BF1">
              <w:rPr>
                <w:rFonts w:ascii="Times New Roman" w:hAnsi="Times New Roman" w:cs="Times New Roman"/>
              </w:rPr>
              <w:t xml:space="preserve"> психолог, социальный п</w:t>
            </w:r>
            <w:r w:rsidR="00DF5BF1">
              <w:rPr>
                <w:rFonts w:ascii="Times New Roman" w:hAnsi="Times New Roman" w:cs="Times New Roman"/>
              </w:rPr>
              <w:t>е</w:t>
            </w:r>
            <w:r w:rsidR="00DF5BF1">
              <w:rPr>
                <w:rFonts w:ascii="Times New Roman" w:hAnsi="Times New Roman" w:cs="Times New Roman"/>
              </w:rPr>
              <w:t>дагог;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наличие социального сопровождения </w:t>
            </w:r>
            <w:r w:rsidR="00C33175">
              <w:rPr>
                <w:rFonts w:ascii="Times New Roman" w:hAnsi="Times New Roman" w:cs="Times New Roman"/>
              </w:rPr>
              <w:t>студентов</w:t>
            </w:r>
            <w:r w:rsidRPr="00E1457F">
              <w:rPr>
                <w:rFonts w:ascii="Times New Roman" w:hAnsi="Times New Roman" w:cs="Times New Roman"/>
              </w:rPr>
              <w:t>, в том числе  «группы риска»;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наличие медицинского сопровождения; </w:t>
            </w:r>
          </w:p>
          <w:p w:rsidR="00190905" w:rsidRPr="00C33175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наличие вариативности направлений психолого-педагогического сопровождения</w:t>
            </w:r>
            <w:r w:rsidR="00DF5BF1">
              <w:rPr>
                <w:rFonts w:ascii="Times New Roman" w:hAnsi="Times New Roman" w:cs="Times New Roman"/>
              </w:rPr>
              <w:t xml:space="preserve"> студентов</w:t>
            </w:r>
            <w:r w:rsidR="006E0D6C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 xml:space="preserve">(сохранение и укрепление психологического здоровья </w:t>
            </w:r>
            <w:r w:rsidR="00C33175">
              <w:rPr>
                <w:rFonts w:ascii="Times New Roman" w:hAnsi="Times New Roman" w:cs="Times New Roman"/>
              </w:rPr>
              <w:t xml:space="preserve">студентов, </w:t>
            </w:r>
            <w:r w:rsidRPr="00E1457F">
              <w:rPr>
                <w:rFonts w:ascii="Times New Roman" w:hAnsi="Times New Roman" w:cs="Times New Roman"/>
              </w:rPr>
              <w:t>формир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вание ценности здоровья и безопасного образа жизни и т.п.);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2.7. </w:t>
            </w:r>
          </w:p>
        </w:tc>
        <w:tc>
          <w:tcPr>
            <w:tcW w:w="198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Условия орган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зации обучения и воспитания </w:t>
            </w:r>
            <w:r w:rsidR="00AB39C5">
              <w:rPr>
                <w:rFonts w:ascii="Times New Roman" w:hAnsi="Times New Roman" w:cs="Times New Roman"/>
              </w:rPr>
              <w:t xml:space="preserve"> ст</w:t>
            </w:r>
            <w:r w:rsidR="00AB39C5">
              <w:rPr>
                <w:rFonts w:ascii="Times New Roman" w:hAnsi="Times New Roman" w:cs="Times New Roman"/>
              </w:rPr>
              <w:t>у</w:t>
            </w:r>
            <w:r w:rsidR="00AB39C5">
              <w:rPr>
                <w:rFonts w:ascii="Times New Roman" w:hAnsi="Times New Roman" w:cs="Times New Roman"/>
              </w:rPr>
              <w:t>дентов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с огран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ченными возмо</w:t>
            </w:r>
            <w:r w:rsidRPr="008C5B53">
              <w:rPr>
                <w:rFonts w:ascii="Times New Roman" w:hAnsi="Times New Roman" w:cs="Times New Roman"/>
              </w:rPr>
              <w:t>ж</w:t>
            </w:r>
            <w:r w:rsidRPr="008C5B53">
              <w:rPr>
                <w:rFonts w:ascii="Times New Roman" w:hAnsi="Times New Roman" w:cs="Times New Roman"/>
              </w:rPr>
              <w:t>ностями здоровья и инвалидов (от 0 до 2 баллов)</w:t>
            </w:r>
          </w:p>
        </w:tc>
        <w:tc>
          <w:tcPr>
            <w:tcW w:w="60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582989" w:rsidRPr="008C5B53">
              <w:rPr>
                <w:rFonts w:ascii="Times New Roman" w:hAnsi="Times New Roman" w:cs="Times New Roman"/>
                <w:b/>
              </w:rPr>
              <w:t>7</w:t>
            </w:r>
            <w:r w:rsidRPr="008C5B53">
              <w:rPr>
                <w:rFonts w:ascii="Times New Roman" w:hAnsi="Times New Roman" w:cs="Times New Roman"/>
                <w:b/>
              </w:rPr>
              <w:t xml:space="preserve">.Наличие условий 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 xml:space="preserve"> для обучения и воспитания </w:t>
            </w:r>
            <w:r w:rsidR="000D6E2F">
              <w:rPr>
                <w:rFonts w:ascii="Times New Roman" w:hAnsi="Times New Roman" w:cs="Times New Roman"/>
                <w:b/>
              </w:rPr>
              <w:t xml:space="preserve">студентов </w:t>
            </w:r>
            <w:r w:rsidRPr="008C5B53">
              <w:rPr>
                <w:rFonts w:ascii="Times New Roman" w:hAnsi="Times New Roman" w:cs="Times New Roman"/>
                <w:b/>
              </w:rPr>
              <w:t>с ограниченными возможностями здоровья и инвалидов</w:t>
            </w:r>
            <w:r w:rsidRPr="008C5B53">
              <w:rPr>
                <w:rFonts w:ascii="Times New Roman" w:hAnsi="Times New Roman" w:cs="Times New Roman"/>
              </w:rPr>
              <w:t xml:space="preserve"> (входная группа, пути движения, зона обслуж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вания, санитарно-бытовые помещения, средства информации и телекоммуникации, территория объекта): 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Критерий по шкале от 0 до 2: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Нет (0) –  среда недоступна для инвал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дов;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Да (1) –  среда частично доступна для инвалидов;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Да (2) –  среда полностью доступна для инвалидов. </w:t>
            </w:r>
          </w:p>
          <w:p w:rsidR="00190905" w:rsidRPr="008C5B53" w:rsidRDefault="00582989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– 2 балла</w:t>
            </w:r>
          </w:p>
        </w:tc>
      </w:tr>
      <w:tr w:rsidR="00190905" w:rsidRPr="008C5B53" w:rsidTr="00E1457F">
        <w:trPr>
          <w:gridAfter w:val="1"/>
          <w:wAfter w:w="21" w:type="dxa"/>
          <w:trHeight w:val="32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AB39C5">
              <w:rPr>
                <w:rFonts w:ascii="Times New Roman" w:hAnsi="Times New Roman" w:cs="Times New Roman"/>
              </w:rPr>
              <w:t>ГПОУ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rPr>
          <w:trHeight w:val="374"/>
        </w:trPr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E5F36">
              <w:rPr>
                <w:rFonts w:ascii="Times New Roman" w:hAnsi="Times New Roman" w:cs="Times New Roman"/>
                <w:b/>
              </w:rPr>
              <w:lastRenderedPageBreak/>
              <w:t xml:space="preserve">Доброжелательность, вежливость, </w:t>
            </w:r>
            <w:r w:rsidRPr="008C5B53">
              <w:rPr>
                <w:rFonts w:ascii="Times New Roman" w:hAnsi="Times New Roman" w:cs="Times New Roman"/>
                <w:b/>
              </w:rPr>
              <w:t>компетентность работников</w:t>
            </w:r>
          </w:p>
        </w:tc>
      </w:tr>
      <w:tr w:rsidR="00190905" w:rsidRPr="008C5B53" w:rsidTr="00E1457F">
        <w:trPr>
          <w:gridAfter w:val="1"/>
          <w:wAfter w:w="21" w:type="dxa"/>
          <w:trHeight w:val="275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Style w:val="FontStyle32"/>
              </w:rPr>
              <w:t>3.1</w:t>
            </w:r>
          </w:p>
        </w:tc>
        <w:tc>
          <w:tcPr>
            <w:tcW w:w="1984" w:type="dxa"/>
          </w:tcPr>
          <w:p w:rsidR="00706108" w:rsidRDefault="00190905" w:rsidP="00E33A89">
            <w:pPr>
              <w:pStyle w:val="a4"/>
              <w:ind w:left="34" w:hanging="1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Оценка 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 удовл</w:t>
            </w:r>
            <w:r w:rsidRPr="008C5B53">
              <w:rPr>
                <w:rFonts w:ascii="Times New Roman" w:hAnsi="Times New Roman" w:cs="Times New Roman"/>
                <w:color w:val="000000"/>
              </w:rPr>
              <w:t>е</w:t>
            </w:r>
            <w:r w:rsidRPr="008C5B53">
              <w:rPr>
                <w:rFonts w:ascii="Times New Roman" w:hAnsi="Times New Roman" w:cs="Times New Roman"/>
                <w:color w:val="000000"/>
              </w:rPr>
              <w:t>творенности 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б</w:t>
            </w:r>
            <w:r w:rsidRPr="008C5B53">
              <w:rPr>
                <w:rFonts w:ascii="Times New Roman" w:hAnsi="Times New Roman" w:cs="Times New Roman"/>
              </w:rPr>
              <w:t>рожелательн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стью, вежлив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стью работников </w:t>
            </w:r>
            <w:r w:rsidR="00706108" w:rsidRPr="008C5B53">
              <w:rPr>
                <w:rStyle w:val="FontStyle32"/>
              </w:rPr>
              <w:t xml:space="preserve"> </w:t>
            </w:r>
            <w:r w:rsidR="00AB39C5">
              <w:rPr>
                <w:rStyle w:val="FontStyle32"/>
              </w:rPr>
              <w:t>ГПОУ</w:t>
            </w:r>
          </w:p>
          <w:p w:rsidR="002028B4" w:rsidRPr="008C5B53" w:rsidRDefault="002028B4" w:rsidP="00E33A89">
            <w:pPr>
              <w:pStyle w:val="a4"/>
              <w:ind w:left="34" w:hanging="1"/>
              <w:jc w:val="both"/>
              <w:rPr>
                <w:rStyle w:val="FontStyle32"/>
                <w:color w:val="FF0000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0D6E2F">
              <w:rPr>
                <w:rFonts w:ascii="Times New Roman" w:hAnsi="Times New Roman" w:cs="Times New Roman"/>
              </w:rPr>
              <w:t>студенты</w:t>
            </w:r>
            <w:r w:rsidRPr="008C5B53">
              <w:rPr>
                <w:rFonts w:ascii="Times New Roman" w:hAnsi="Times New Roman" w:cs="Times New Roman"/>
              </w:rPr>
              <w:t xml:space="preserve"> 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</w:t>
            </w:r>
            <w:r w:rsidRPr="008C5B53">
              <w:rPr>
                <w:rFonts w:ascii="Times New Roman" w:hAnsi="Times New Roman" w:cs="Times New Roman"/>
              </w:rPr>
              <w:t>л</w:t>
            </w:r>
            <w:r w:rsidRPr="008C5B53">
              <w:rPr>
                <w:rFonts w:ascii="Times New Roman" w:hAnsi="Times New Roman" w:cs="Times New Roman"/>
              </w:rPr>
              <w:t>лов</w:t>
            </w:r>
          </w:p>
          <w:p w:rsidR="002028B4" w:rsidRPr="008C5B53" w:rsidRDefault="002028B4" w:rsidP="00E33A89">
            <w:pPr>
              <w:pStyle w:val="a4"/>
              <w:ind w:left="34"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582989" w:rsidRPr="008C5B53" w:rsidRDefault="00190905" w:rsidP="00E33A89">
            <w:pPr>
              <w:pStyle w:val="a4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3.1.</w:t>
            </w:r>
            <w:r w:rsidR="00582989" w:rsidRPr="008C5B53">
              <w:rPr>
                <w:rFonts w:ascii="Times New Roman" w:hAnsi="Times New Roman" w:cs="Times New Roman"/>
                <w:b/>
              </w:rPr>
              <w:t>1.</w:t>
            </w:r>
            <w:r w:rsidRPr="008C5B53">
              <w:rPr>
                <w:rFonts w:ascii="Times New Roman" w:hAnsi="Times New Roman" w:cs="Times New Roman"/>
                <w:b/>
              </w:rPr>
              <w:t>Удовлетворённость</w:t>
            </w:r>
            <w:r w:rsidR="00582989" w:rsidRPr="008C5B53">
              <w:rPr>
                <w:rFonts w:ascii="Times New Roman" w:hAnsi="Times New Roman" w:cs="Times New Roman"/>
                <w:b/>
              </w:rPr>
              <w:t xml:space="preserve"> получающих образовател</w:t>
            </w:r>
            <w:r w:rsidR="00582989" w:rsidRPr="008C5B53">
              <w:rPr>
                <w:rFonts w:ascii="Times New Roman" w:hAnsi="Times New Roman" w:cs="Times New Roman"/>
                <w:b/>
              </w:rPr>
              <w:t>ь</w:t>
            </w:r>
            <w:r w:rsidR="00582989" w:rsidRPr="008C5B53">
              <w:rPr>
                <w:rFonts w:ascii="Times New Roman" w:hAnsi="Times New Roman" w:cs="Times New Roman"/>
                <w:b/>
              </w:rPr>
              <w:t>ные услуги</w:t>
            </w:r>
            <w:r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582989" w:rsidRPr="008C5B53">
              <w:rPr>
                <w:rFonts w:ascii="Times New Roman" w:hAnsi="Times New Roman" w:cs="Times New Roman"/>
                <w:b/>
              </w:rPr>
              <w:t xml:space="preserve">отношением к ним </w:t>
            </w:r>
            <w:r w:rsidRPr="008C5B53">
              <w:rPr>
                <w:rFonts w:ascii="Times New Roman" w:hAnsi="Times New Roman" w:cs="Times New Roman"/>
                <w:b/>
              </w:rPr>
              <w:t xml:space="preserve">работников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0D6E2F">
              <w:rPr>
                <w:rStyle w:val="FontStyle32"/>
              </w:rPr>
              <w:t>(д</w:t>
            </w:r>
            <w:r w:rsidR="00582989" w:rsidRPr="008C5B53">
              <w:rPr>
                <w:rStyle w:val="FontStyle32"/>
              </w:rPr>
              <w:t>оля получателей образовательных услуг, положительно оцен</w:t>
            </w:r>
            <w:r w:rsidR="00582989" w:rsidRPr="008C5B53">
              <w:rPr>
                <w:rStyle w:val="FontStyle32"/>
              </w:rPr>
              <w:t>и</w:t>
            </w:r>
            <w:r w:rsidR="00582989" w:rsidRPr="008C5B53">
              <w:rPr>
                <w:rStyle w:val="FontStyle32"/>
              </w:rPr>
              <w:t xml:space="preserve">вающих доброжелательность и вежливость работников </w:t>
            </w:r>
            <w:r w:rsidR="000D6E2F">
              <w:rPr>
                <w:rStyle w:val="FontStyle32"/>
              </w:rPr>
              <w:t>ГПОУ</w:t>
            </w:r>
            <w:r w:rsidR="00582989" w:rsidRPr="008C5B53">
              <w:rPr>
                <w:rStyle w:val="FontStyle32"/>
              </w:rPr>
              <w:t xml:space="preserve"> </w:t>
            </w:r>
            <w:r w:rsidR="00582989" w:rsidRPr="008C5B53">
              <w:rPr>
                <w:rFonts w:ascii="Times New Roman" w:hAnsi="Times New Roman" w:cs="Times New Roman"/>
              </w:rPr>
              <w:t>от общего числа опрошенных получателей образов</w:t>
            </w:r>
            <w:r w:rsidR="00582989" w:rsidRPr="008C5B53">
              <w:rPr>
                <w:rFonts w:ascii="Times New Roman" w:hAnsi="Times New Roman" w:cs="Times New Roman"/>
              </w:rPr>
              <w:t>а</w:t>
            </w:r>
            <w:r w:rsidR="00582989" w:rsidRPr="008C5B53">
              <w:rPr>
                <w:rFonts w:ascii="Times New Roman" w:hAnsi="Times New Roman" w:cs="Times New Roman"/>
              </w:rPr>
              <w:t>тельных услуг):</w:t>
            </w:r>
          </w:p>
          <w:p w:rsidR="00190905" w:rsidRPr="00E1457F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и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 xml:space="preserve">уважительно относятся </w:t>
            </w:r>
            <w:proofErr w:type="gramStart"/>
            <w:r w:rsidR="00190905" w:rsidRPr="00E1457F">
              <w:rPr>
                <w:rFonts w:ascii="Times New Roman" w:hAnsi="Times New Roman" w:cs="Times New Roman"/>
              </w:rPr>
              <w:t>к</w:t>
            </w:r>
            <w:proofErr w:type="gramEnd"/>
            <w:r w:rsidR="00190905" w:rsidRPr="00E1457F">
              <w:rPr>
                <w:rFonts w:ascii="Times New Roman" w:hAnsi="Times New Roman" w:cs="Times New Roman"/>
              </w:rPr>
              <w:t xml:space="preserve"> личности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="006341BC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все </w:t>
            </w:r>
            <w:r w:rsidR="000D6E2F">
              <w:rPr>
                <w:rFonts w:ascii="Times New Roman" w:hAnsi="Times New Roman" w:cs="Times New Roman"/>
              </w:rPr>
              <w:t>работники ГПОУ</w:t>
            </w:r>
            <w:r w:rsidR="00582989" w:rsidRPr="00E1457F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>ув</w:t>
            </w:r>
            <w:r w:rsidR="006341BC">
              <w:rPr>
                <w:rFonts w:ascii="Times New Roman" w:hAnsi="Times New Roman" w:cs="Times New Roman"/>
              </w:rPr>
              <w:t>ажительно относятся к род</w:t>
            </w:r>
            <w:r w:rsidR="006341BC">
              <w:rPr>
                <w:rFonts w:ascii="Times New Roman" w:hAnsi="Times New Roman" w:cs="Times New Roman"/>
              </w:rPr>
              <w:t>и</w:t>
            </w:r>
            <w:r w:rsidR="006341BC">
              <w:rPr>
                <w:rFonts w:ascii="Times New Roman" w:hAnsi="Times New Roman" w:cs="Times New Roman"/>
              </w:rPr>
              <w:t>телям;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67263C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67263C">
              <w:rPr>
                <w:rFonts w:ascii="Times New Roman" w:hAnsi="Times New Roman" w:cs="Times New Roman"/>
              </w:rPr>
              <w:t>студенты</w:t>
            </w:r>
            <w:r w:rsidR="00190905" w:rsidRPr="0067263C">
              <w:rPr>
                <w:rFonts w:ascii="Times New Roman" w:hAnsi="Times New Roman" w:cs="Times New Roman"/>
              </w:rPr>
              <w:t xml:space="preserve"> не имеют тревожности, стрессов, не бывает случаев суицидального поведения;</w:t>
            </w:r>
          </w:p>
          <w:p w:rsidR="00190905" w:rsidRPr="00B77BEF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студентам </w:t>
            </w:r>
            <w:r w:rsidR="00B77BEF"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>и их родителям всегда можно обратиться за индивидуальной психологической консультативной пом</w:t>
            </w:r>
            <w:r w:rsidR="00190905" w:rsidRPr="00E1457F">
              <w:rPr>
                <w:rFonts w:ascii="Times New Roman" w:hAnsi="Times New Roman" w:cs="Times New Roman"/>
              </w:rPr>
              <w:t>о</w:t>
            </w:r>
            <w:r w:rsidR="00190905" w:rsidRPr="00E1457F">
              <w:rPr>
                <w:rFonts w:ascii="Times New Roman" w:hAnsi="Times New Roman" w:cs="Times New Roman"/>
              </w:rPr>
              <w:t>щью</w:t>
            </w:r>
            <w:r w:rsidR="00B77BEF">
              <w:rPr>
                <w:rFonts w:ascii="Times New Roman" w:hAnsi="Times New Roman" w:cs="Times New Roman"/>
              </w:rPr>
              <w:t xml:space="preserve"> в ГПОУ</w:t>
            </w:r>
            <w:r w:rsidR="00190905" w:rsidRPr="00E1457F">
              <w:rPr>
                <w:rFonts w:ascii="Times New Roman" w:hAnsi="Times New Roman" w:cs="Times New Roman"/>
              </w:rPr>
              <w:t>, и такая помощь анонимна.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-4 балла для каждой группы респондентов;</w:t>
            </w:r>
          </w:p>
          <w:p w:rsidR="00190905" w:rsidRPr="008C5B53" w:rsidRDefault="00190905" w:rsidP="00E33A89">
            <w:pPr>
              <w:pStyle w:val="a4"/>
              <w:ind w:left="34" w:firstLine="326"/>
              <w:jc w:val="both"/>
              <w:rPr>
                <w:rStyle w:val="FontStyle32"/>
                <w:b/>
              </w:rPr>
            </w:pPr>
            <w:r w:rsidRPr="008C5B53">
              <w:rPr>
                <w:rStyle w:val="FontStyle32"/>
                <w:b/>
              </w:rPr>
              <w:t xml:space="preserve">Оценивается доля </w:t>
            </w:r>
            <w:proofErr w:type="gramStart"/>
            <w:r w:rsidRPr="008C5B53">
              <w:rPr>
                <w:rStyle w:val="FontStyle32"/>
                <w:b/>
              </w:rPr>
              <w:t>опрошенных</w:t>
            </w:r>
            <w:proofErr w:type="gramEnd"/>
            <w:r w:rsidRPr="008C5B53">
              <w:rPr>
                <w:rStyle w:val="FontStyle32"/>
                <w:b/>
              </w:rPr>
              <w:t>, оц</w:t>
            </w:r>
            <w:r w:rsidRPr="008C5B53">
              <w:rPr>
                <w:rStyle w:val="FontStyle32"/>
                <w:b/>
              </w:rPr>
              <w:t>е</w:t>
            </w:r>
            <w:r w:rsidRPr="008C5B53">
              <w:rPr>
                <w:rStyle w:val="FontStyle32"/>
                <w:b/>
              </w:rPr>
              <w:t xml:space="preserve">нивших </w:t>
            </w:r>
            <w:r w:rsidR="00582989" w:rsidRPr="008C5B53">
              <w:rPr>
                <w:rStyle w:val="FontStyle32"/>
                <w:b/>
              </w:rPr>
              <w:t xml:space="preserve">положительно по </w:t>
            </w:r>
            <w:r w:rsidRPr="008C5B53">
              <w:rPr>
                <w:rStyle w:val="FontStyle32"/>
                <w:b/>
              </w:rPr>
              <w:t>все</w:t>
            </w:r>
            <w:r w:rsidR="00582989" w:rsidRPr="008C5B53">
              <w:rPr>
                <w:rStyle w:val="FontStyle32"/>
                <w:b/>
              </w:rPr>
              <w:t>м</w:t>
            </w:r>
            <w:r w:rsidRPr="008C5B53">
              <w:rPr>
                <w:rStyle w:val="FontStyle32"/>
                <w:b/>
              </w:rPr>
              <w:t xml:space="preserve"> показ</w:t>
            </w:r>
            <w:r w:rsidRPr="008C5B53">
              <w:rPr>
                <w:rStyle w:val="FontStyle32"/>
                <w:b/>
              </w:rPr>
              <w:t>а</w:t>
            </w:r>
            <w:r w:rsidRPr="008C5B53">
              <w:rPr>
                <w:rStyle w:val="FontStyle32"/>
                <w:b/>
              </w:rPr>
              <w:t>тел</w:t>
            </w:r>
            <w:r w:rsidR="00582989" w:rsidRPr="008C5B53">
              <w:rPr>
                <w:rStyle w:val="FontStyle32"/>
                <w:b/>
              </w:rPr>
              <w:t>ям</w:t>
            </w:r>
            <w:r w:rsidRPr="008C5B53">
              <w:rPr>
                <w:rStyle w:val="FontStyle32"/>
                <w:b/>
              </w:rPr>
              <w:t xml:space="preserve"> (по 4 балла).</w:t>
            </w:r>
          </w:p>
          <w:p w:rsidR="00190905" w:rsidRPr="008C5B53" w:rsidRDefault="00190905" w:rsidP="00E33A89">
            <w:pPr>
              <w:pStyle w:val="a4"/>
              <w:ind w:left="34" w:firstLine="3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33A89">
        <w:trPr>
          <w:gridAfter w:val="1"/>
          <w:wAfter w:w="21" w:type="dxa"/>
          <w:trHeight w:val="1270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0905" w:rsidRPr="008C5B53" w:rsidRDefault="00190905" w:rsidP="00E33A89">
            <w:pPr>
              <w:tabs>
                <w:tab w:val="left" w:pos="1276"/>
              </w:tabs>
              <w:ind w:hanging="1"/>
              <w:jc w:val="both"/>
              <w:rPr>
                <w:rStyle w:val="FontStyle32"/>
              </w:rPr>
            </w:pPr>
            <w:r w:rsidRPr="008C5B53">
              <w:rPr>
                <w:rFonts w:ascii="Times New Roman" w:hAnsi="Times New Roman" w:cs="Times New Roman"/>
              </w:rPr>
              <w:t xml:space="preserve">3.2. Оценка 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 уд</w:t>
            </w:r>
            <w:r w:rsidRPr="008C5B53">
              <w:rPr>
                <w:rFonts w:ascii="Times New Roman" w:hAnsi="Times New Roman" w:cs="Times New Roman"/>
                <w:color w:val="000000"/>
              </w:rPr>
              <w:t>о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влетворенности </w:t>
            </w:r>
            <w:r w:rsidRPr="008C5B53">
              <w:rPr>
                <w:rStyle w:val="FontStyle32"/>
              </w:rPr>
              <w:t xml:space="preserve">компетентностью работников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Style w:val="FontStyle32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(процент)</w:t>
            </w:r>
            <w:r w:rsidRPr="008C5B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0905" w:rsidRPr="008C5B53" w:rsidRDefault="00190905" w:rsidP="00E33A89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190905" w:rsidRPr="008C5B53" w:rsidRDefault="00582989" w:rsidP="00E33A8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3.2.1.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Удовлетворённость компетентностью работников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190905" w:rsidRPr="008C5B53">
              <w:rPr>
                <w:rFonts w:ascii="Times New Roman" w:hAnsi="Times New Roman" w:cs="Times New Roman"/>
                <w:b/>
              </w:rPr>
              <w:t>.</w:t>
            </w:r>
          </w:p>
          <w:p w:rsidR="00190905" w:rsidRPr="00E1457F" w:rsidRDefault="00D30C1F" w:rsidP="00E33A89">
            <w:pPr>
              <w:pStyle w:val="a4"/>
              <w:numPr>
                <w:ilvl w:val="0"/>
                <w:numId w:val="3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147C">
              <w:rPr>
                <w:rFonts w:ascii="Times New Roman" w:eastAsia="Times New Roman" w:hAnsi="Times New Roman" w:cs="Times New Roman"/>
                <w:lang w:eastAsia="ru-RU"/>
              </w:rPr>
              <w:t xml:space="preserve">ГПОУ 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работают компетентные и высокопрофесси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нальные сотрудники.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2C26CE">
              <w:rPr>
                <w:rFonts w:ascii="Times New Roman" w:hAnsi="Times New Roman" w:cs="Times New Roman"/>
              </w:rPr>
              <w:t xml:space="preserve">реподаватели и мастера </w:t>
            </w:r>
            <w:proofErr w:type="gramStart"/>
            <w:r w:rsidR="002C26CE">
              <w:rPr>
                <w:rFonts w:ascii="Times New Roman" w:hAnsi="Times New Roman" w:cs="Times New Roman"/>
              </w:rPr>
              <w:t xml:space="preserve">ПО </w:t>
            </w:r>
            <w:r w:rsidR="00190905" w:rsidRPr="00E1457F">
              <w:rPr>
                <w:rFonts w:ascii="Times New Roman" w:hAnsi="Times New Roman" w:cs="Times New Roman"/>
              </w:rPr>
              <w:t>предста</w:t>
            </w:r>
            <w:r w:rsidR="00190905" w:rsidRPr="00E1457F">
              <w:rPr>
                <w:rFonts w:ascii="Times New Roman" w:hAnsi="Times New Roman" w:cs="Times New Roman"/>
              </w:rPr>
              <w:t>в</w:t>
            </w:r>
            <w:r w:rsidR="00190905" w:rsidRPr="00E1457F">
              <w:rPr>
                <w:rFonts w:ascii="Times New Roman" w:hAnsi="Times New Roman" w:cs="Times New Roman"/>
              </w:rPr>
              <w:t>ляют</w:t>
            </w:r>
            <w:proofErr w:type="gramEnd"/>
            <w:r w:rsidR="00190905" w:rsidRPr="00E1457F">
              <w:rPr>
                <w:rFonts w:ascii="Times New Roman" w:hAnsi="Times New Roman" w:cs="Times New Roman"/>
              </w:rPr>
              <w:t xml:space="preserve"> деятельность образовательной организации в профе</w:t>
            </w:r>
            <w:r w:rsidR="00190905" w:rsidRPr="00E1457F">
              <w:rPr>
                <w:rFonts w:ascii="Times New Roman" w:hAnsi="Times New Roman" w:cs="Times New Roman"/>
              </w:rPr>
              <w:t>с</w:t>
            </w:r>
            <w:r w:rsidR="00190905" w:rsidRPr="00E1457F">
              <w:rPr>
                <w:rFonts w:ascii="Times New Roman" w:hAnsi="Times New Roman" w:cs="Times New Roman"/>
              </w:rPr>
              <w:t>сиональном сообществе (форумы, конкурсы педагогического мастерства, статьи в профессиональной прессе, конфере</w:t>
            </w:r>
            <w:r w:rsidR="00190905" w:rsidRPr="00E1457F">
              <w:rPr>
                <w:rFonts w:ascii="Times New Roman" w:hAnsi="Times New Roman" w:cs="Times New Roman"/>
              </w:rPr>
              <w:t>н</w:t>
            </w:r>
            <w:r w:rsidR="00190905" w:rsidRPr="00E1457F">
              <w:rPr>
                <w:rFonts w:ascii="Times New Roman" w:hAnsi="Times New Roman" w:cs="Times New Roman"/>
              </w:rPr>
              <w:t>ции), о деятельности образовательной организации хорошо отзываются учителя, родители и учащиеся гордятся своей школой.</w:t>
            </w:r>
            <w:r w:rsidR="00190905" w:rsidRPr="00E1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90905" w:rsidRPr="008C5B53" w:rsidRDefault="00190905" w:rsidP="00E33A89">
            <w:pPr>
              <w:jc w:val="both"/>
            </w:pP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D30C1F" w:rsidRPr="008C5B53" w:rsidRDefault="00D30C1F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респондентами уровня </w:t>
            </w:r>
            <w:proofErr w:type="spellStart"/>
            <w:r>
              <w:rPr>
                <w:rFonts w:ascii="Times New Roman" w:hAnsi="Times New Roman" w:cs="Times New Roman"/>
              </w:rPr>
              <w:t>удовл-ти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проф. компетентностью</w:t>
            </w:r>
            <w:r w:rsidRPr="008C5B53">
              <w:rPr>
                <w:rFonts w:ascii="Times New Roman" w:hAnsi="Times New Roman" w:cs="Times New Roman"/>
              </w:rPr>
              <w:t xml:space="preserve"> Показатель оцен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D30C1F" w:rsidRPr="008C5B53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D30C1F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D30C1F" w:rsidRPr="008C5B53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D30C1F" w:rsidRPr="00D30C1F" w:rsidRDefault="000314C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30C1F">
              <w:rPr>
                <w:rFonts w:ascii="Times New Roman" w:hAnsi="Times New Roman" w:cs="Times New Roman"/>
              </w:rPr>
              <w:t xml:space="preserve">станавливается % </w:t>
            </w:r>
            <w:r w:rsidR="00D30C1F" w:rsidRPr="00D30C1F">
              <w:rPr>
                <w:rFonts w:ascii="Times New Roman" w:hAnsi="Times New Roman" w:cs="Times New Roman"/>
              </w:rPr>
              <w:t>низкого уровня удовл</w:t>
            </w:r>
            <w:r w:rsidR="00D30C1F" w:rsidRPr="00D30C1F">
              <w:rPr>
                <w:rFonts w:ascii="Times New Roman" w:hAnsi="Times New Roman" w:cs="Times New Roman"/>
              </w:rPr>
              <w:t>е</w:t>
            </w:r>
            <w:r w:rsidR="00D30C1F"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D30C1F" w:rsidRPr="008C5B53" w:rsidRDefault="00D30C1F" w:rsidP="00E33A89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D30C1F">
              <w:rPr>
                <w:rStyle w:val="FontStyle32"/>
                <w:b/>
              </w:rPr>
              <w:t>компетентн</w:t>
            </w:r>
            <w:r w:rsidRPr="00D30C1F">
              <w:rPr>
                <w:rStyle w:val="FontStyle32"/>
                <w:b/>
              </w:rPr>
              <w:t>о</w:t>
            </w:r>
            <w:r w:rsidRPr="00D30C1F">
              <w:rPr>
                <w:rStyle w:val="FontStyle32"/>
                <w:b/>
              </w:rPr>
              <w:t>стью работников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, от </w:t>
            </w:r>
            <w:r w:rsidRPr="008C5B53">
              <w:rPr>
                <w:rFonts w:ascii="Times New Roman" w:hAnsi="Times New Roman" w:cs="Times New Roman"/>
              </w:rPr>
              <w:t>общего числа опр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шенных получателей образовательных услуг</w:t>
            </w:r>
            <w:r>
              <w:rPr>
                <w:rFonts w:ascii="Times New Roman" w:hAnsi="Times New Roman" w:cs="Times New Roman"/>
              </w:rPr>
              <w:t xml:space="preserve"> составляет</w:t>
            </w:r>
          </w:p>
          <w:p w:rsidR="002028B4" w:rsidRPr="008C5B53" w:rsidRDefault="00D30C1F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28B4" w:rsidRPr="008C5B53">
              <w:rPr>
                <w:rFonts w:ascii="Times New Roman" w:hAnsi="Times New Roman" w:cs="Times New Roman"/>
              </w:rPr>
              <w:t>о 3-х балльной шкале, от 0 до 2:</w:t>
            </w:r>
          </w:p>
          <w:p w:rsidR="002028B4" w:rsidRPr="008C5B53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баллов - в случае наличия  от 0% до 30% респондентов </w:t>
            </w:r>
            <w:r>
              <w:rPr>
                <w:rFonts w:ascii="Times New Roman" w:hAnsi="Times New Roman" w:cs="Times New Roman"/>
              </w:rPr>
              <w:t>низкого</w:t>
            </w:r>
            <w:r w:rsidRPr="008C5B53">
              <w:rPr>
                <w:rFonts w:ascii="Times New Roman" w:hAnsi="Times New Roman" w:cs="Times New Roman"/>
              </w:rPr>
              <w:t xml:space="preserve"> уровня удовл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творенности по  анкете от общего колич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ства респондентов;</w:t>
            </w:r>
          </w:p>
          <w:p w:rsidR="002028B4" w:rsidRPr="008C5B53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1 балл -  в случае наличия  от 30% до 50%  респондентов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8C5B53">
              <w:rPr>
                <w:rFonts w:ascii="Times New Roman" w:hAnsi="Times New Roman" w:cs="Times New Roman"/>
              </w:rPr>
              <w:t xml:space="preserve"> уровня уд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влетворенности по  анкете от общего кол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lastRenderedPageBreak/>
              <w:t>чества респондентов;</w:t>
            </w:r>
          </w:p>
          <w:p w:rsidR="00190905" w:rsidRPr="00AB39C5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 балла -  в случае наличия  от 50% до 100%  респондентов высокого уровня уд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влетворенности по  анкете от общего кол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чества респондентов</w:t>
            </w:r>
            <w:r w:rsidR="00190905" w:rsidRPr="008C5B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905" w:rsidRPr="008C5B53" w:rsidTr="00E1457F">
        <w:trPr>
          <w:gridAfter w:val="1"/>
          <w:wAfter w:w="21" w:type="dxa"/>
          <w:trHeight w:val="269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Качество </w:t>
            </w:r>
            <w:r w:rsidR="002028B4">
              <w:rPr>
                <w:rFonts w:ascii="Times New Roman" w:hAnsi="Times New Roman" w:cs="Times New Roman"/>
                <w:b/>
              </w:rPr>
              <w:t xml:space="preserve">образовательной </w:t>
            </w:r>
            <w:r w:rsidRPr="008C5B5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4.1. 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но-техническим обеспечением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ГПОУ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4.1.1.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уд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влетворенных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материально-техническим обеспеч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нием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108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телей образовательных услуг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0314C4" w:rsidRPr="008C5B53" w:rsidRDefault="000314C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респондентами уровня удовл</w:t>
            </w:r>
            <w:r w:rsidR="0048147C">
              <w:rPr>
                <w:rFonts w:ascii="Times New Roman" w:hAnsi="Times New Roman" w:cs="Times New Roman"/>
                <w:b/>
                <w:sz w:val="24"/>
                <w:szCs w:val="24"/>
              </w:rPr>
              <w:t>етворенности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материально-техническим обеспечением  ГПОУ</w:t>
            </w:r>
            <w:r w:rsidRPr="008C5B53">
              <w:rPr>
                <w:rFonts w:ascii="Times New Roman" w:hAnsi="Times New Roman" w:cs="Times New Roman"/>
              </w:rPr>
              <w:t xml:space="preserve"> Показатель оценивается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0314C4" w:rsidRPr="008C5B53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0314C4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0314C4" w:rsidRPr="008C5B53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0314C4" w:rsidRPr="00D30C1F" w:rsidRDefault="000314C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 удовл</w:t>
            </w:r>
            <w:r w:rsidRPr="00D30C1F">
              <w:rPr>
                <w:rFonts w:ascii="Times New Roman" w:hAnsi="Times New Roman" w:cs="Times New Roman"/>
              </w:rPr>
              <w:t>е</w:t>
            </w:r>
            <w:r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0314C4" w:rsidRDefault="000314C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4C4">
              <w:rPr>
                <w:rFonts w:ascii="Times New Roman" w:hAnsi="Times New Roman" w:cs="Times New Roman"/>
                <w:b/>
              </w:rPr>
              <w:t>материально-техническим обеспечением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90905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905" w:rsidRPr="006A25F6">
              <w:rPr>
                <w:rFonts w:ascii="Times New Roman" w:hAnsi="Times New Roman" w:cs="Times New Roman"/>
                <w:sz w:val="24"/>
                <w:szCs w:val="24"/>
              </w:rPr>
              <w:t>оказатель оценивается по 3-х балльной шкале, от 0 до 2: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в случае наличия  от 0% до 30% респондентов </w:t>
            </w:r>
            <w:r w:rsidR="002028B4" w:rsidRPr="006A25F6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влетворенности по  анкете от общего количества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1 балл -  в случае наличия  от 30% до 50%  респондентов </w:t>
            </w:r>
            <w:r w:rsidR="002028B4" w:rsidRPr="006A25F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по  анкете от общ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го количества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ня удовлетворенности по  анкете от 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щего количества респондентов.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4.2. 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качеством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образовательных услуг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4.2.1.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удовлетворенных качеством предоставляемых 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разовательных услуг,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получателей образовательных услуг</w:t>
            </w:r>
          </w:p>
          <w:p w:rsidR="00190905" w:rsidRPr="00C73DF3" w:rsidRDefault="00190905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опр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ашиваемых,</w:t>
            </w:r>
            <w:r w:rsidR="00D24C4C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согласных с утвержд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нием: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14C4" w:rsidRPr="00C73DF3" w:rsidRDefault="008C5B53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90905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ачество образования соответс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твует современным тр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бованиям, в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ГПОУ 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 возможность пол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чения дополнительных квалификаций (специальностей), </w:t>
            </w:r>
            <w:r w:rsidR="00190905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готовит 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востребованные кадры</w:t>
            </w:r>
            <w:r w:rsidR="000314C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редоставляет возмо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314C4" w:rsidRPr="00C73DF3">
              <w:rPr>
                <w:rFonts w:ascii="Times New Roman" w:hAnsi="Times New Roman" w:cs="Times New Roman"/>
                <w:color w:val="000000" w:themeColor="text1"/>
              </w:rPr>
              <w:t>трудоустройства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 xml:space="preserve">, способствует </w:t>
            </w:r>
          </w:p>
          <w:p w:rsidR="00190905" w:rsidRPr="00C73DF3" w:rsidRDefault="00190905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продолжению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образования, 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студентам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нравится учит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в </w:t>
            </w:r>
            <w:r w:rsidR="00286624" w:rsidRPr="00C73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ГПОУ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педагогический коллектив стремится повышать качество 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счёт 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применения в учебном процессе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новых 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производственных и образов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родителей.</w:t>
            </w:r>
          </w:p>
          <w:p w:rsidR="00190905" w:rsidRPr="006A25F6" w:rsidRDefault="00190905" w:rsidP="00E33A8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286624" w:rsidRPr="008C5B53" w:rsidRDefault="0028662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86624">
              <w:rPr>
                <w:rFonts w:ascii="Times New Roman" w:hAnsi="Times New Roman" w:cs="Times New Roman"/>
              </w:rPr>
              <w:lastRenderedPageBreak/>
              <w:t>Оценка получателями  образовательных услуг</w:t>
            </w:r>
            <w:r w:rsidRPr="00286624">
              <w:rPr>
                <w:rFonts w:ascii="Times New Roman" w:hAnsi="Times New Roman" w:cs="Times New Roman"/>
                <w:color w:val="000000"/>
              </w:rPr>
              <w:t>, удовлетворенных качеством пред</w:t>
            </w:r>
            <w:r w:rsidRPr="00286624">
              <w:rPr>
                <w:rFonts w:ascii="Times New Roman" w:hAnsi="Times New Roman" w:cs="Times New Roman"/>
                <w:color w:val="000000"/>
              </w:rPr>
              <w:t>о</w:t>
            </w:r>
            <w:r w:rsidRPr="00286624">
              <w:rPr>
                <w:rFonts w:ascii="Times New Roman" w:hAnsi="Times New Roman" w:cs="Times New Roman"/>
                <w:color w:val="000000"/>
              </w:rPr>
              <w:lastRenderedPageBreak/>
              <w:t>ставляемых образовательных услуг</w:t>
            </w:r>
            <w:r w:rsidRPr="002866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Пок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 xml:space="preserve">затель оценивается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286624" w:rsidRPr="008C5B53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286624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286624" w:rsidRPr="008C5B53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286624" w:rsidRPr="00D30C1F" w:rsidRDefault="0028662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 удовл</w:t>
            </w:r>
            <w:r w:rsidRPr="00D30C1F">
              <w:rPr>
                <w:rFonts w:ascii="Times New Roman" w:hAnsi="Times New Roman" w:cs="Times New Roman"/>
              </w:rPr>
              <w:t>е</w:t>
            </w:r>
            <w:r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286624" w:rsidRDefault="0028662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624">
              <w:rPr>
                <w:rFonts w:ascii="Times New Roman" w:hAnsi="Times New Roman" w:cs="Times New Roman"/>
                <w:b/>
              </w:rPr>
              <w:t>качеством услуг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3-х балльной шкале, от 0 до 2: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0 баллов - в случае наличия  от 0% до 30% респондентов низкого уровня уд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влетворенности по  анкете от общего количества респондентов;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1 балл -  в случае наличия  от 30% до 50%  респондентов среднего уровня удовлетворенности по  анкете от общ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го количества респондентов;</w:t>
            </w:r>
          </w:p>
          <w:p w:rsidR="00190905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ня удовлетворенности по  анкете от 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щего количества респондентов.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4.3. 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(предложения родственникам и знакомым) по п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лучению образ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вательных услуг в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ГПОУ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4.3.1.</w:t>
            </w:r>
            <w:r w:rsidR="00481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торые готовы рекомендовать </w:t>
            </w:r>
            <w:r w:rsidR="00706108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ГПОУ </w:t>
            </w:r>
            <w:r w:rsidR="002028B4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родственникам и знакомым,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получат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лей образовательных услуг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5B7693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5B7693">
              <w:rPr>
                <w:rFonts w:ascii="Times New Roman" w:hAnsi="Times New Roman" w:cs="Times New Roman"/>
              </w:rPr>
              <w:t xml:space="preserve"> </w:t>
            </w:r>
            <w:r w:rsidR="005B7693" w:rsidRPr="005B7693">
              <w:rPr>
                <w:rFonts w:ascii="Times New Roman" w:hAnsi="Times New Roman" w:cs="Times New Roman"/>
              </w:rPr>
              <w:t xml:space="preserve"> Оценка получателями  образовател</w:t>
            </w:r>
            <w:r w:rsidR="005B7693" w:rsidRPr="005B7693">
              <w:rPr>
                <w:rFonts w:ascii="Times New Roman" w:hAnsi="Times New Roman" w:cs="Times New Roman"/>
              </w:rPr>
              <w:t>ь</w:t>
            </w:r>
            <w:r w:rsidR="005B7693" w:rsidRPr="005B7693">
              <w:rPr>
                <w:rFonts w:ascii="Times New Roman" w:hAnsi="Times New Roman" w:cs="Times New Roman"/>
              </w:rPr>
              <w:t>ных услуг</w:t>
            </w:r>
            <w:r w:rsidR="005B7693" w:rsidRPr="005B7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которые готовы рекоменд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вать</w:t>
            </w:r>
            <w:r w:rsidR="005B7693" w:rsidRPr="005B7693">
              <w:rPr>
                <w:rFonts w:ascii="Times New Roman" w:hAnsi="Times New Roman" w:cs="Times New Roman"/>
                <w:b/>
              </w:rPr>
              <w:t xml:space="preserve"> ГПОУ 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 xml:space="preserve"> родственникам и знакомым.</w:t>
            </w:r>
            <w:r w:rsidR="005B7693" w:rsidRPr="008C5B53">
              <w:rPr>
                <w:rFonts w:ascii="Times New Roman" w:hAnsi="Times New Roman" w:cs="Times New Roman"/>
              </w:rPr>
              <w:t xml:space="preserve"> Показатель оценивается по </w:t>
            </w:r>
            <w:r w:rsidR="005B7693">
              <w:rPr>
                <w:rFonts w:ascii="Times New Roman" w:hAnsi="Times New Roman" w:cs="Times New Roman"/>
              </w:rPr>
              <w:t>2-х балльной шкале:</w:t>
            </w:r>
          </w:p>
          <w:p w:rsidR="005B7693" w:rsidRPr="008C5B5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5B769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5B7693" w:rsidRPr="008C5B5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5B7693" w:rsidRPr="00D30C1F" w:rsidRDefault="005B7693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уровня, сре</w:t>
            </w:r>
            <w:r w:rsidRPr="00D30C1F">
              <w:rPr>
                <w:rFonts w:ascii="Times New Roman" w:hAnsi="Times New Roman" w:cs="Times New Roman"/>
              </w:rPr>
              <w:t>д</w:t>
            </w:r>
            <w:r w:rsidRPr="00D30C1F">
              <w:rPr>
                <w:rFonts w:ascii="Times New Roman" w:hAnsi="Times New Roman" w:cs="Times New Roman"/>
              </w:rPr>
              <w:t xml:space="preserve">него, высокого. </w:t>
            </w:r>
          </w:p>
          <w:p w:rsidR="00190905" w:rsidRPr="006A25F6" w:rsidRDefault="005B7693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 xml:space="preserve">доля получателей образовательных </w:t>
            </w:r>
            <w:r w:rsidRPr="00D30C1F">
              <w:rPr>
                <w:rFonts w:ascii="Times New Roman" w:hAnsi="Times New Roman" w:cs="Times New Roman"/>
                <w:b/>
              </w:rPr>
              <w:lastRenderedPageBreak/>
              <w:t>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5B7693">
              <w:rPr>
                <w:rFonts w:ascii="Times New Roman" w:hAnsi="Times New Roman" w:cs="Times New Roman"/>
                <w:b/>
                <w:color w:val="000000"/>
              </w:rPr>
              <w:t xml:space="preserve"> которые готовы рекомендовать</w:t>
            </w:r>
            <w:r w:rsidRPr="005B7693">
              <w:rPr>
                <w:rFonts w:ascii="Times New Roman" w:hAnsi="Times New Roman" w:cs="Times New Roman"/>
                <w:b/>
              </w:rPr>
              <w:t xml:space="preserve"> ГПОУ </w:t>
            </w:r>
            <w:r w:rsidRPr="005B7693">
              <w:rPr>
                <w:rFonts w:ascii="Times New Roman" w:hAnsi="Times New Roman" w:cs="Times New Roman"/>
                <w:b/>
                <w:color w:val="000000"/>
              </w:rPr>
              <w:t xml:space="preserve"> родственникам и знакомым.</w:t>
            </w:r>
            <w:r w:rsidRPr="008C5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казатель оценивается по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sz w:val="24"/>
                <w:szCs w:val="24"/>
              </w:rPr>
              <w:t>балльной шкале, от 0 до 2: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в случае наличия  от 0% до 30% респондентов низкого  уровня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товности рекомендовать образовател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организацию родственникам и зн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респо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1 балл -  в случае наличия  от 30% до 50%  респондентов среднего уровня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товности рекомендовать образовател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организацию родственникам и зн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 по  анкете от общего колич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рекомендовать образ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вательную организацию родственникам и знакомым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 по  анкете от общего кол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чества респондентов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AB39C5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9C5">
              <w:rPr>
                <w:rFonts w:ascii="Times New Roman" w:hAnsi="Times New Roman" w:cs="Times New Roman"/>
                <w:b/>
              </w:rPr>
              <w:t xml:space="preserve">Рейтинг по критериям и показателям оценки </w:t>
            </w:r>
            <w:r w:rsidR="002028B4" w:rsidRPr="00AB39C5">
              <w:rPr>
                <w:rFonts w:ascii="Times New Roman" w:hAnsi="Times New Roman" w:cs="Times New Roman"/>
                <w:b/>
              </w:rPr>
              <w:t>ГОО</w:t>
            </w:r>
            <w:r w:rsidRPr="00AB39C5">
              <w:rPr>
                <w:rFonts w:ascii="Times New Roman" w:hAnsi="Times New Roman" w:cs="Times New Roman"/>
                <w:b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47C" w:rsidRDefault="0048147C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90905" w:rsidRPr="008C5B53" w:rsidRDefault="00190905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5B53">
        <w:rPr>
          <w:rFonts w:ascii="Times New Roman" w:hAnsi="Times New Roman" w:cs="Times New Roman"/>
          <w:b/>
        </w:rPr>
        <w:t>Определение рейтинга</w:t>
      </w:r>
      <w:r w:rsidR="00693824">
        <w:rPr>
          <w:rFonts w:ascii="Times New Roman" w:hAnsi="Times New Roman" w:cs="Times New Roman"/>
          <w:b/>
        </w:rPr>
        <w:t xml:space="preserve"> </w:t>
      </w:r>
      <w:r w:rsidR="00706108">
        <w:rPr>
          <w:rFonts w:ascii="Times New Roman" w:hAnsi="Times New Roman" w:cs="Times New Roman"/>
          <w:b/>
        </w:rPr>
        <w:t>ГПОУ</w:t>
      </w:r>
      <w:r w:rsidRPr="008C5B53">
        <w:rPr>
          <w:rFonts w:ascii="Times New Roman" w:hAnsi="Times New Roman" w:cs="Times New Roman"/>
          <w:b/>
        </w:rPr>
        <w:t>.</w:t>
      </w:r>
    </w:p>
    <w:p w:rsidR="00190905" w:rsidRPr="008C5B53" w:rsidRDefault="00190905" w:rsidP="008C5B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 xml:space="preserve">Определяется сумма баллов по каждому (1-4) направлению (блоку) объектов оценки. </w:t>
      </w:r>
    </w:p>
    <w:p w:rsidR="00190905" w:rsidRPr="008C5B53" w:rsidRDefault="00190905" w:rsidP="008C5B53">
      <w:pPr>
        <w:spacing w:after="0" w:line="240" w:lineRule="auto"/>
        <w:ind w:right="253" w:firstLine="709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>При этом</w:t>
      </w:r>
      <w:proofErr w:type="gramStart"/>
      <w:r w:rsidRPr="008C5B53">
        <w:rPr>
          <w:rFonts w:ascii="Times New Roman" w:hAnsi="Times New Roman" w:cs="Times New Roman"/>
        </w:rPr>
        <w:t>,</w:t>
      </w:r>
      <w:proofErr w:type="gramEnd"/>
      <w:r w:rsidRPr="008C5B53">
        <w:rPr>
          <w:rFonts w:ascii="Times New Roman" w:hAnsi="Times New Roman" w:cs="Times New Roman"/>
        </w:rPr>
        <w:t xml:space="preserve"> рассчитывается суммарный балл по каждому из критериев, указанных в столбце 2, отдельно. На основании суммарных баллов опр</w:t>
      </w:r>
      <w:r w:rsidRPr="008C5B53">
        <w:rPr>
          <w:rFonts w:ascii="Times New Roman" w:hAnsi="Times New Roman" w:cs="Times New Roman"/>
        </w:rPr>
        <w:t>е</w:t>
      </w:r>
      <w:r w:rsidRPr="008C5B53">
        <w:rPr>
          <w:rFonts w:ascii="Times New Roman" w:hAnsi="Times New Roman" w:cs="Times New Roman"/>
        </w:rPr>
        <w:t xml:space="preserve">деляется место по каждому направлению (блоку) объектов оценки, которые суммируются. </w:t>
      </w:r>
    </w:p>
    <w:p w:rsidR="00190905" w:rsidRPr="008C5B53" w:rsidRDefault="00190905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 xml:space="preserve">2. Определение рейтинга </w:t>
      </w:r>
      <w:r w:rsidR="00693824">
        <w:rPr>
          <w:rFonts w:ascii="Times New Roman" w:hAnsi="Times New Roman" w:cs="Times New Roman"/>
        </w:rPr>
        <w:t>Г</w:t>
      </w:r>
      <w:r w:rsidR="00706108">
        <w:rPr>
          <w:rFonts w:ascii="Times New Roman" w:hAnsi="Times New Roman" w:cs="Times New Roman"/>
        </w:rPr>
        <w:t>ПОУ</w:t>
      </w:r>
      <w:r w:rsidRPr="008C5B53">
        <w:rPr>
          <w:rFonts w:ascii="Times New Roman" w:hAnsi="Times New Roman" w:cs="Times New Roman"/>
        </w:rPr>
        <w:t>.</w:t>
      </w:r>
    </w:p>
    <w:p w:rsidR="00190905" w:rsidRPr="008C5B53" w:rsidRDefault="00706108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</w:t>
      </w:r>
      <w:r w:rsidRPr="008C5B53">
        <w:rPr>
          <w:rFonts w:ascii="Times New Roman" w:hAnsi="Times New Roman" w:cs="Times New Roman"/>
        </w:rPr>
        <w:t xml:space="preserve"> </w:t>
      </w:r>
      <w:r w:rsidR="00190905" w:rsidRPr="008C5B53">
        <w:rPr>
          <w:rFonts w:ascii="Times New Roman" w:hAnsi="Times New Roman" w:cs="Times New Roman"/>
        </w:rPr>
        <w:t xml:space="preserve">с наименьшей суммой мест, занимает первое место в рейтинге, остальные </w:t>
      </w:r>
      <w:r>
        <w:rPr>
          <w:rFonts w:ascii="Times New Roman" w:hAnsi="Times New Roman" w:cs="Times New Roman"/>
        </w:rPr>
        <w:t>ГПОУ</w:t>
      </w:r>
      <w:r w:rsidR="00190905" w:rsidRPr="008C5B53">
        <w:rPr>
          <w:rFonts w:ascii="Times New Roman" w:hAnsi="Times New Roman" w:cs="Times New Roman"/>
        </w:rPr>
        <w:t xml:space="preserve"> занимают соответствующие места в рейтинге.</w:t>
      </w:r>
    </w:p>
    <w:p w:rsidR="00190905" w:rsidRDefault="00190905" w:rsidP="008C5B53">
      <w:pPr>
        <w:spacing w:line="240" w:lineRule="auto"/>
      </w:pPr>
    </w:p>
    <w:p w:rsidR="000D6E2F" w:rsidRPr="00190905" w:rsidRDefault="000D6E2F" w:rsidP="008C5B53">
      <w:pPr>
        <w:spacing w:line="240" w:lineRule="auto"/>
      </w:pPr>
    </w:p>
    <w:sectPr w:rsidR="000D6E2F" w:rsidRPr="00190905" w:rsidSect="008C5B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7D1"/>
    <w:multiLevelType w:val="hybridMultilevel"/>
    <w:tmpl w:val="34CC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487E"/>
    <w:multiLevelType w:val="hybridMultilevel"/>
    <w:tmpl w:val="B5609EF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40861"/>
    <w:multiLevelType w:val="hybridMultilevel"/>
    <w:tmpl w:val="328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7728"/>
    <w:multiLevelType w:val="hybridMultilevel"/>
    <w:tmpl w:val="08C8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6B7"/>
    <w:multiLevelType w:val="hybridMultilevel"/>
    <w:tmpl w:val="2A2C31C4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A6769"/>
    <w:multiLevelType w:val="hybridMultilevel"/>
    <w:tmpl w:val="B0B22F36"/>
    <w:lvl w:ilvl="0" w:tplc="46A6D99C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3F37DE2"/>
    <w:multiLevelType w:val="hybridMultilevel"/>
    <w:tmpl w:val="52D6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F3E59"/>
    <w:multiLevelType w:val="hybridMultilevel"/>
    <w:tmpl w:val="16A8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09DD"/>
    <w:multiLevelType w:val="hybridMultilevel"/>
    <w:tmpl w:val="3BE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84D52"/>
    <w:multiLevelType w:val="hybridMultilevel"/>
    <w:tmpl w:val="0D8C17B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CB32C3"/>
    <w:multiLevelType w:val="multilevel"/>
    <w:tmpl w:val="A0BC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97E70"/>
    <w:multiLevelType w:val="hybridMultilevel"/>
    <w:tmpl w:val="C0C0385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E4AED"/>
    <w:multiLevelType w:val="hybridMultilevel"/>
    <w:tmpl w:val="652A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13DF6"/>
    <w:multiLevelType w:val="hybridMultilevel"/>
    <w:tmpl w:val="EAF8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22028"/>
    <w:multiLevelType w:val="hybridMultilevel"/>
    <w:tmpl w:val="9FEA5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850E7D"/>
    <w:multiLevelType w:val="hybridMultilevel"/>
    <w:tmpl w:val="258A8426"/>
    <w:lvl w:ilvl="0" w:tplc="DDACC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6860D3"/>
    <w:multiLevelType w:val="multilevel"/>
    <w:tmpl w:val="78C6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7">
    <w:nsid w:val="3A7F5031"/>
    <w:multiLevelType w:val="hybridMultilevel"/>
    <w:tmpl w:val="C4EAF412"/>
    <w:lvl w:ilvl="0" w:tplc="05723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74897"/>
    <w:multiLevelType w:val="hybridMultilevel"/>
    <w:tmpl w:val="2CD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72BD0"/>
    <w:multiLevelType w:val="hybridMultilevel"/>
    <w:tmpl w:val="BD08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03D2"/>
    <w:multiLevelType w:val="hybridMultilevel"/>
    <w:tmpl w:val="EFC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51321"/>
    <w:multiLevelType w:val="hybridMultilevel"/>
    <w:tmpl w:val="FF9CD2CC"/>
    <w:lvl w:ilvl="0" w:tplc="46A6D99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BA264B"/>
    <w:multiLevelType w:val="hybridMultilevel"/>
    <w:tmpl w:val="6CB8436A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7179B3"/>
    <w:multiLevelType w:val="hybridMultilevel"/>
    <w:tmpl w:val="9D5E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05CE9"/>
    <w:multiLevelType w:val="hybridMultilevel"/>
    <w:tmpl w:val="5560B5F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071E0"/>
    <w:multiLevelType w:val="hybridMultilevel"/>
    <w:tmpl w:val="CBC042E6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05440"/>
    <w:multiLevelType w:val="hybridMultilevel"/>
    <w:tmpl w:val="155478EA"/>
    <w:lvl w:ilvl="0" w:tplc="4806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0119AA"/>
    <w:multiLevelType w:val="hybridMultilevel"/>
    <w:tmpl w:val="ACC6A73A"/>
    <w:lvl w:ilvl="0" w:tplc="5F2C8B7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667A70"/>
    <w:multiLevelType w:val="hybridMultilevel"/>
    <w:tmpl w:val="EF344C2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117B3D"/>
    <w:multiLevelType w:val="hybridMultilevel"/>
    <w:tmpl w:val="3888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05C9"/>
    <w:multiLevelType w:val="hybridMultilevel"/>
    <w:tmpl w:val="3BBE676C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D21B3"/>
    <w:multiLevelType w:val="hybridMultilevel"/>
    <w:tmpl w:val="EDBAAE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E5F14D1"/>
    <w:multiLevelType w:val="hybridMultilevel"/>
    <w:tmpl w:val="AB7669E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>
    <w:nsid w:val="6F323144"/>
    <w:multiLevelType w:val="hybridMultilevel"/>
    <w:tmpl w:val="5E26649C"/>
    <w:lvl w:ilvl="0" w:tplc="91D05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5981089"/>
    <w:multiLevelType w:val="hybridMultilevel"/>
    <w:tmpl w:val="277AD37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A62B2F"/>
    <w:multiLevelType w:val="multilevel"/>
    <w:tmpl w:val="F280B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>
    <w:nsid w:val="7D877E1F"/>
    <w:multiLevelType w:val="hybridMultilevel"/>
    <w:tmpl w:val="309676DA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7"/>
  </w:num>
  <w:num w:numId="4">
    <w:abstractNumId w:val="20"/>
  </w:num>
  <w:num w:numId="5">
    <w:abstractNumId w:val="13"/>
  </w:num>
  <w:num w:numId="6">
    <w:abstractNumId w:val="15"/>
  </w:num>
  <w:num w:numId="7">
    <w:abstractNumId w:val="26"/>
  </w:num>
  <w:num w:numId="8">
    <w:abstractNumId w:val="10"/>
  </w:num>
  <w:num w:numId="9">
    <w:abstractNumId w:val="19"/>
  </w:num>
  <w:num w:numId="10">
    <w:abstractNumId w:val="35"/>
  </w:num>
  <w:num w:numId="11">
    <w:abstractNumId w:val="11"/>
  </w:num>
  <w:num w:numId="12">
    <w:abstractNumId w:val="24"/>
  </w:num>
  <w:num w:numId="13">
    <w:abstractNumId w:val="36"/>
  </w:num>
  <w:num w:numId="14">
    <w:abstractNumId w:val="25"/>
  </w:num>
  <w:num w:numId="15">
    <w:abstractNumId w:val="4"/>
  </w:num>
  <w:num w:numId="16">
    <w:abstractNumId w:val="9"/>
  </w:num>
  <w:num w:numId="17">
    <w:abstractNumId w:val="22"/>
  </w:num>
  <w:num w:numId="18">
    <w:abstractNumId w:val="30"/>
  </w:num>
  <w:num w:numId="19">
    <w:abstractNumId w:val="16"/>
  </w:num>
  <w:num w:numId="20">
    <w:abstractNumId w:val="34"/>
  </w:num>
  <w:num w:numId="21">
    <w:abstractNumId w:val="1"/>
  </w:num>
  <w:num w:numId="22">
    <w:abstractNumId w:val="28"/>
  </w:num>
  <w:num w:numId="23">
    <w:abstractNumId w:val="29"/>
  </w:num>
  <w:num w:numId="24">
    <w:abstractNumId w:val="5"/>
  </w:num>
  <w:num w:numId="25">
    <w:abstractNumId w:val="2"/>
  </w:num>
  <w:num w:numId="26">
    <w:abstractNumId w:val="32"/>
  </w:num>
  <w:num w:numId="27">
    <w:abstractNumId w:val="12"/>
  </w:num>
  <w:num w:numId="28">
    <w:abstractNumId w:val="0"/>
  </w:num>
  <w:num w:numId="29">
    <w:abstractNumId w:val="23"/>
  </w:num>
  <w:num w:numId="30">
    <w:abstractNumId w:val="8"/>
  </w:num>
  <w:num w:numId="31">
    <w:abstractNumId w:val="6"/>
  </w:num>
  <w:num w:numId="32">
    <w:abstractNumId w:val="14"/>
  </w:num>
  <w:num w:numId="33">
    <w:abstractNumId w:val="18"/>
  </w:num>
  <w:num w:numId="34">
    <w:abstractNumId w:val="3"/>
  </w:num>
  <w:num w:numId="35">
    <w:abstractNumId w:val="7"/>
  </w:num>
  <w:num w:numId="36">
    <w:abstractNumId w:val="3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93"/>
    <w:rsid w:val="000314C4"/>
    <w:rsid w:val="00043221"/>
    <w:rsid w:val="000638BD"/>
    <w:rsid w:val="000D6E2F"/>
    <w:rsid w:val="000E3423"/>
    <w:rsid w:val="0015455D"/>
    <w:rsid w:val="00190905"/>
    <w:rsid w:val="001C55EF"/>
    <w:rsid w:val="002028B4"/>
    <w:rsid w:val="00211A93"/>
    <w:rsid w:val="00286624"/>
    <w:rsid w:val="002C26CE"/>
    <w:rsid w:val="002C5D60"/>
    <w:rsid w:val="0048147C"/>
    <w:rsid w:val="004B1785"/>
    <w:rsid w:val="005244E9"/>
    <w:rsid w:val="00582989"/>
    <w:rsid w:val="005B7693"/>
    <w:rsid w:val="005F65FF"/>
    <w:rsid w:val="006341BC"/>
    <w:rsid w:val="0066653B"/>
    <w:rsid w:val="0067263C"/>
    <w:rsid w:val="00693824"/>
    <w:rsid w:val="006A25F6"/>
    <w:rsid w:val="006A6B15"/>
    <w:rsid w:val="006D44E1"/>
    <w:rsid w:val="006E0D6C"/>
    <w:rsid w:val="00706108"/>
    <w:rsid w:val="0077570D"/>
    <w:rsid w:val="007B79A9"/>
    <w:rsid w:val="0084156B"/>
    <w:rsid w:val="00853CCD"/>
    <w:rsid w:val="00866953"/>
    <w:rsid w:val="00885312"/>
    <w:rsid w:val="008C5B53"/>
    <w:rsid w:val="009467A4"/>
    <w:rsid w:val="009660F1"/>
    <w:rsid w:val="00A1581F"/>
    <w:rsid w:val="00A22AAB"/>
    <w:rsid w:val="00A71A97"/>
    <w:rsid w:val="00AB39C5"/>
    <w:rsid w:val="00B05BC8"/>
    <w:rsid w:val="00B75298"/>
    <w:rsid w:val="00B7683B"/>
    <w:rsid w:val="00B77BEF"/>
    <w:rsid w:val="00BA1510"/>
    <w:rsid w:val="00C17E16"/>
    <w:rsid w:val="00C33175"/>
    <w:rsid w:val="00C55A61"/>
    <w:rsid w:val="00C57D09"/>
    <w:rsid w:val="00C73DF3"/>
    <w:rsid w:val="00D24C4C"/>
    <w:rsid w:val="00D30C1F"/>
    <w:rsid w:val="00D50314"/>
    <w:rsid w:val="00DC1E61"/>
    <w:rsid w:val="00DF5BF1"/>
    <w:rsid w:val="00E0620C"/>
    <w:rsid w:val="00E1457F"/>
    <w:rsid w:val="00E33A89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8BD"/>
    <w:pPr>
      <w:ind w:left="720"/>
      <w:contextualSpacing/>
    </w:pPr>
  </w:style>
  <w:style w:type="paragraph" w:customStyle="1" w:styleId="ConsPlusNonformat">
    <w:name w:val="ConsPlusNonformat"/>
    <w:uiPriority w:val="99"/>
    <w:rsid w:val="000638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06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19090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8BD"/>
    <w:pPr>
      <w:ind w:left="720"/>
      <w:contextualSpacing/>
    </w:pPr>
  </w:style>
  <w:style w:type="paragraph" w:customStyle="1" w:styleId="ConsPlusNonformat">
    <w:name w:val="ConsPlusNonformat"/>
    <w:uiPriority w:val="99"/>
    <w:rsid w:val="000638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06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19090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Гудырева</dc:creator>
  <cp:lastModifiedBy>приемная</cp:lastModifiedBy>
  <cp:revision>6</cp:revision>
  <cp:lastPrinted>2015-06-17T08:57:00Z</cp:lastPrinted>
  <dcterms:created xsi:type="dcterms:W3CDTF">2015-06-17T08:49:00Z</dcterms:created>
  <dcterms:modified xsi:type="dcterms:W3CDTF">2015-07-03T04:14:00Z</dcterms:modified>
</cp:coreProperties>
</file>